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FDCCA" w14:textId="7DDEC378" w:rsidR="00725911" w:rsidRDefault="00000000">
      <w:pPr>
        <w:pBdr>
          <w:top w:val="nil"/>
          <w:left w:val="nil"/>
          <w:bottom w:val="nil"/>
          <w:right w:val="nil"/>
          <w:between w:val="nil"/>
        </w:pBdr>
        <w:spacing w:before="240"/>
        <w:jc w:val="center"/>
        <w:rPr>
          <w:color w:val="000000"/>
          <w:sz w:val="36"/>
          <w:szCs w:val="36"/>
        </w:rPr>
      </w:pPr>
      <w:r>
        <w:rPr>
          <w:color w:val="000000"/>
          <w:sz w:val="36"/>
          <w:szCs w:val="36"/>
        </w:rPr>
        <w:t>Penerapan Algoritma K-</w:t>
      </w:r>
      <w:r w:rsidR="008B6F11">
        <w:rPr>
          <w:color w:val="000000"/>
          <w:sz w:val="36"/>
          <w:szCs w:val="36"/>
        </w:rPr>
        <w:t>Means</w:t>
      </w:r>
      <w:r>
        <w:rPr>
          <w:color w:val="000000"/>
          <w:sz w:val="36"/>
          <w:szCs w:val="36"/>
        </w:rPr>
        <w:t xml:space="preserve"> Clustering </w:t>
      </w:r>
      <w:r>
        <w:rPr>
          <w:sz w:val="36"/>
          <w:szCs w:val="36"/>
        </w:rPr>
        <w:t>u</w:t>
      </w:r>
      <w:r>
        <w:rPr>
          <w:color w:val="000000"/>
          <w:sz w:val="36"/>
          <w:szCs w:val="36"/>
        </w:rPr>
        <w:t>ntuk Pemetaan Data Tingkat Pengangguran Terbuka di Kota/Kabupaten di Indonesia</w:t>
      </w:r>
    </w:p>
    <w:p w14:paraId="0EB61378" w14:textId="5974D53E" w:rsidR="00725911" w:rsidRDefault="00000000">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Fiqrah Idhul Dwi Anugerah</w:t>
      </w:r>
      <w:r>
        <w:rPr>
          <w:color w:val="000000"/>
          <w:sz w:val="22"/>
          <w:szCs w:val="22"/>
          <w:vertAlign w:val="superscript"/>
        </w:rPr>
        <w:t>,</w:t>
      </w:r>
      <w:r w:rsidR="00921E4A">
        <w:rPr>
          <w:color w:val="000000"/>
          <w:sz w:val="22"/>
          <w:szCs w:val="22"/>
          <w:vertAlign w:val="superscript"/>
        </w:rPr>
        <w:t>#</w:t>
      </w:r>
      <w:r>
        <w:rPr>
          <w:color w:val="000000"/>
          <w:sz w:val="22"/>
          <w:szCs w:val="22"/>
          <w:vertAlign w:val="superscript"/>
        </w:rPr>
        <w:t>3</w:t>
      </w:r>
      <w:r w:rsidR="00921E4A">
        <w:rPr>
          <w:sz w:val="22"/>
          <w:szCs w:val="22"/>
        </w:rPr>
        <w:t>, Rizal Adi Saputra</w:t>
      </w:r>
      <w:r w:rsidR="00921E4A">
        <w:rPr>
          <w:sz w:val="22"/>
          <w:szCs w:val="22"/>
          <w:vertAlign w:val="superscript"/>
        </w:rPr>
        <w:t>#</w:t>
      </w:r>
      <w:r w:rsidR="00921E4A">
        <w:rPr>
          <w:color w:val="000000"/>
          <w:sz w:val="22"/>
          <w:szCs w:val="22"/>
          <w:vertAlign w:val="superscript"/>
        </w:rPr>
        <w:t>4</w:t>
      </w:r>
    </w:p>
    <w:p w14:paraId="7A158D3A" w14:textId="77777777" w:rsidR="00725911" w:rsidRDefault="00000000">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27D7D179" w14:textId="77777777"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1D8BDBE9" w14:textId="77777777" w:rsidR="00725911" w:rsidRDefault="00000000">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19804207" w14:textId="61CAB21C"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3</w:t>
      </w:r>
      <w:r w:rsidR="008459DD" w:rsidRPr="008459DD">
        <w:rPr>
          <w:rFonts w:ascii="Courier" w:eastAsia="Courier" w:hAnsi="Courier" w:cs="Courier"/>
          <w:sz w:val="18"/>
          <w:szCs w:val="18"/>
        </w:rPr>
        <w:t>fiqrah.22053@gmail.com</w:t>
      </w:r>
    </w:p>
    <w:p w14:paraId="3F0B3F44" w14:textId="7075355D" w:rsidR="00921E4A" w:rsidRDefault="00921E4A" w:rsidP="00921E4A">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4</w:t>
      </w:r>
      <w:r>
        <w:rPr>
          <w:rFonts w:ascii="Courier" w:eastAsia="Courier" w:hAnsi="Courier" w:cs="Courier"/>
          <w:sz w:val="18"/>
          <w:szCs w:val="18"/>
        </w:rPr>
        <w:t>rizaladisaputra@uho.ac.id</w:t>
      </w:r>
    </w:p>
    <w:p w14:paraId="6871CBD9" w14:textId="77777777" w:rsidR="00725911" w:rsidRDefault="00000000">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0A644B5" w14:textId="376EE66E" w:rsidR="00725911" w:rsidRDefault="00000000">
      <w:pPr>
        <w:pBdr>
          <w:top w:val="none" w:sz="0" w:space="0" w:color="000000"/>
          <w:left w:val="nil"/>
          <w:bottom w:val="none" w:sz="0" w:space="0" w:color="000000"/>
          <w:right w:val="nil"/>
          <w:between w:val="nil"/>
        </w:pBdr>
        <w:spacing w:before="80" w:after="80"/>
        <w:jc w:val="both"/>
        <w:rPr>
          <w:sz w:val="20"/>
          <w:szCs w:val="20"/>
        </w:rPr>
      </w:pPr>
      <w:r>
        <w:rPr>
          <w:sz w:val="20"/>
          <w:szCs w:val="20"/>
        </w:rPr>
        <w:t>Tingkat pengangguran terbuka merupakan indikator penting dalam menilai kesehatan ekonomi suatu daerah. Penelitian ini bertujuan untuk menerapkan algoritma K-</w:t>
      </w:r>
      <w:r w:rsidR="008B6F11">
        <w:rPr>
          <w:sz w:val="20"/>
          <w:szCs w:val="20"/>
        </w:rPr>
        <w:t>Means</w:t>
      </w:r>
      <w:r>
        <w:rPr>
          <w:sz w:val="20"/>
          <w:szCs w:val="20"/>
        </w:rPr>
        <w:t xml:space="preserve"> clustering dalam memetakan data tingkat pengangguran terbuka di kota/kabupaten di Indonesia. Data utama yang digunakan berasal dari Badan Pusat Statistik (BPS) dengan fokus pada tahun 2021, 2022, dan 2023. Metode Elbow digunakan untuk menentukan jumlah cluster optimal, dan hasilnya menunjukkan adanya </w:t>
      </w:r>
      <w:r w:rsidR="008459DD">
        <w:rPr>
          <w:sz w:val="20"/>
          <w:szCs w:val="20"/>
        </w:rPr>
        <w:t>3</w:t>
      </w:r>
      <w:r>
        <w:rPr>
          <w:sz w:val="20"/>
          <w:szCs w:val="20"/>
        </w:rPr>
        <w:t xml:space="preserve"> cluster: tingkat pengangguran rendah, sedang, dan tinggi. Evaluasi kualitas clustering dilakukan menggunakan Davies-Bouldin Index, yang menunjukkan bahwa hasil clustering</w:t>
      </w:r>
      <w:r w:rsidR="00345432">
        <w:rPr>
          <w:sz w:val="20"/>
          <w:szCs w:val="20"/>
        </w:rPr>
        <w:t xml:space="preserve"> mencapai nilai terendah yaitu 0,53, yang berada di cluster 3</w:t>
      </w:r>
      <w:r>
        <w:rPr>
          <w:sz w:val="20"/>
          <w:szCs w:val="20"/>
        </w:rPr>
        <w:t>. Visualisasi geospasial hasil clustering menunjukkan bahwa tingkat pengangguran tinggi lebih dominan di Pulau Jawa, sementara tingkat pengangguran rendah lebih banyak ditemukan di Pulau Sulawesi. Hasil penelitian ini diharapkan dapat memberikan wawasan berharga bagi pembuat kebijakan dalam merancang strategi pengentasan pengangguran yang lebih efektif.</w:t>
      </w:r>
    </w:p>
    <w:p w14:paraId="35A6BDC7" w14:textId="77777777" w:rsidR="00725911" w:rsidRDefault="00000000">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w:t>
      </w:r>
    </w:p>
    <w:p w14:paraId="58CB5608" w14:textId="77777777" w:rsidR="00725911" w:rsidRDefault="00000000">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0BB0497A" w14:textId="77777777" w:rsidR="00725911" w:rsidRDefault="00725911">
      <w:pPr>
        <w:spacing w:line="120" w:lineRule="auto"/>
        <w:rPr>
          <w:sz w:val="36"/>
          <w:szCs w:val="36"/>
        </w:rPr>
      </w:pPr>
    </w:p>
    <w:p w14:paraId="04FF7543" w14:textId="77777777" w:rsidR="00725911" w:rsidRDefault="00000000">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74237B2" w14:textId="4FED3A29" w:rsidR="00725911" w:rsidRDefault="00000000">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16"/>
          <w:szCs w:val="16"/>
        </w:rPr>
      </w:pPr>
      <w:r>
        <w:rPr>
          <w:rFonts w:ascii="Cambria Math" w:eastAsia="Cambria Math" w:hAnsi="Cambria Math" w:cs="Cambria Math"/>
          <w:sz w:val="20"/>
          <w:szCs w:val="20"/>
        </w:rPr>
        <w:t xml:space="preserve">The open unemployment rate is an important indicator in assessing the economic health of a region. </w:t>
      </w:r>
      <w:r>
        <w:rPr>
          <w:sz w:val="20"/>
          <w:szCs w:val="20"/>
        </w:rPr>
        <w:t>This study aims to apply the K-</w:t>
      </w:r>
      <w:r w:rsidR="008B6F11">
        <w:rPr>
          <w:sz w:val="20"/>
          <w:szCs w:val="20"/>
        </w:rPr>
        <w:t>Means</w:t>
      </w:r>
      <w:r>
        <w:rPr>
          <w:sz w:val="20"/>
          <w:szCs w:val="20"/>
        </w:rPr>
        <w:t xml:space="preserve"> clustering algorithm to map open unemployment data in cities and regencies in Indonesia. The main data used comes from the Central Bureau of Statistics (BPS) focusing on the years 2021, 2022, and 2023. The Elbow method was used to determine the optimal number of clusters, resulting in </w:t>
      </w:r>
      <w:r w:rsidR="008459DD">
        <w:rPr>
          <w:sz w:val="20"/>
          <w:szCs w:val="20"/>
        </w:rPr>
        <w:t>3</w:t>
      </w:r>
      <w:r>
        <w:rPr>
          <w:sz w:val="20"/>
          <w:szCs w:val="20"/>
        </w:rPr>
        <w:t xml:space="preserve"> clusters: low, medium, and high unemployment rates.</w:t>
      </w:r>
      <w:r w:rsidR="008459DD" w:rsidRPr="008459DD">
        <w:t xml:space="preserve"> </w:t>
      </w:r>
      <w:r w:rsidR="008459DD" w:rsidRPr="008459DD">
        <w:rPr>
          <w:sz w:val="20"/>
          <w:szCs w:val="20"/>
        </w:rPr>
        <w:t>The quality of clustering was evaluated using the Davies-Bouldin Index, which indicates that the clustering results achieved the lowest value of 0.53, which was obtained with 3 clusters</w:t>
      </w:r>
      <w:r>
        <w:rPr>
          <w:sz w:val="20"/>
          <w:szCs w:val="20"/>
        </w:rPr>
        <w:t>. The geospatial visualization of the clustering results shows that high unemployment rates are more dominant in Java Island, while low unemployment rates are more prevalent in Sulawesi Island. The results of this study are expected to provide valuable insights for policymakers in designing more effective unemployment alleviation strategies.</w:t>
      </w:r>
    </w:p>
    <w:p w14:paraId="225F95E3" w14:textId="77777777" w:rsidR="00725911" w:rsidRDefault="00000000">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725911">
          <w:headerReference w:type="default" r:id="rId9"/>
          <w:footerReference w:type="default" r:id="rId10"/>
          <w:headerReference w:type="first" r:id="rId11"/>
          <w:footerReference w:type="first" r:id="rId12"/>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Cities/Districts, Data Analysis,  Data Mapping, Indonesia, K-MEANS Clustering, Open Unemployment</w:t>
      </w:r>
    </w:p>
    <w:p w14:paraId="4805E05C" w14:textId="77777777" w:rsidR="00725911" w:rsidRDefault="00000000">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247CFA6C" w14:textId="01EFEC82" w:rsidR="00725911" w:rsidRDefault="00000000">
      <w:pPr>
        <w:pBdr>
          <w:top w:val="nil"/>
          <w:left w:val="nil"/>
          <w:bottom w:val="nil"/>
          <w:right w:val="nil"/>
          <w:between w:val="nil"/>
        </w:pBdr>
        <w:ind w:firstLine="216"/>
        <w:jc w:val="both"/>
        <w:rPr>
          <w:sz w:val="20"/>
          <w:szCs w:val="20"/>
        </w:rPr>
      </w:pPr>
      <w:r>
        <w:rPr>
          <w:sz w:val="20"/>
          <w:szCs w:val="20"/>
        </w:rPr>
        <w:t xml:space="preserve">Tingkat </w:t>
      </w:r>
      <w:r w:rsidR="00C25111">
        <w:rPr>
          <w:sz w:val="20"/>
          <w:szCs w:val="20"/>
        </w:rPr>
        <w:t>P</w:t>
      </w:r>
      <w:r>
        <w:rPr>
          <w:sz w:val="20"/>
          <w:szCs w:val="20"/>
        </w:rPr>
        <w:t xml:space="preserve">engangguran </w:t>
      </w:r>
      <w:r w:rsidR="00C25111">
        <w:rPr>
          <w:sz w:val="20"/>
          <w:szCs w:val="20"/>
        </w:rPr>
        <w:t>T</w:t>
      </w:r>
      <w:r>
        <w:rPr>
          <w:sz w:val="20"/>
          <w:szCs w:val="20"/>
        </w:rPr>
        <w:t>erbuka</w:t>
      </w:r>
      <w:r w:rsidR="00C25111">
        <w:rPr>
          <w:sz w:val="20"/>
          <w:szCs w:val="20"/>
        </w:rPr>
        <w:t xml:space="preserve"> (TPT)</w:t>
      </w:r>
      <w:r>
        <w:rPr>
          <w:sz w:val="20"/>
          <w:szCs w:val="20"/>
        </w:rPr>
        <w:t xml:space="preserve"> adalah salah satu indikator utama dalam menilai kesehatan ekonomi suatu daerah. Pengangguran terbuka didefinisikan ketika seseorang termasuk dalam usia kerja </w:t>
      </w:r>
      <w:r w:rsidR="00C25111">
        <w:rPr>
          <w:sz w:val="20"/>
          <w:szCs w:val="20"/>
        </w:rPr>
        <w:t xml:space="preserve">yang </w:t>
      </w:r>
      <w:r>
        <w:rPr>
          <w:sz w:val="20"/>
          <w:szCs w:val="20"/>
        </w:rPr>
        <w:t xml:space="preserve">sedang mencari pekerjaan, sedang mempersiapkan usaha, atau tidak mencari pekerjaan karena merasa tidak mungkin </w:t>
      </w:r>
      <w:r>
        <w:rPr>
          <w:sz w:val="20"/>
          <w:szCs w:val="20"/>
        </w:rPr>
        <w:t>mendapatkan pekerjaan [1]. Tingkat pengangguran diukur sebagai persentase jumlah orang yang berumur di atas 15 tahun yang termasuk dalam angkatan kerja dan tidak memiliki pekerjaan. Prevalensi pengangguran dihitung dengan rumus</w:t>
      </w:r>
      <w:r w:rsidR="00B30610">
        <w:rPr>
          <w:sz w:val="20"/>
          <w:szCs w:val="20"/>
        </w:rPr>
        <w:t xml:space="preserve"> berikut</w:t>
      </w:r>
      <w:r>
        <w:rPr>
          <w:sz w:val="20"/>
          <w:szCs w:val="20"/>
        </w:rPr>
        <w:t>:</w:t>
      </w:r>
    </w:p>
    <w:p w14:paraId="699FC245" w14:textId="42618E8F" w:rsidR="00725911" w:rsidRDefault="00A62749" w:rsidP="00A62749">
      <w:pPr>
        <w:pBdr>
          <w:top w:val="nil"/>
          <w:left w:val="nil"/>
          <w:bottom w:val="nil"/>
          <w:right w:val="nil"/>
          <w:between w:val="nil"/>
        </w:pBdr>
        <w:jc w:val="both"/>
        <w:rPr>
          <w:sz w:val="20"/>
          <w:szCs w:val="20"/>
        </w:rPr>
      </w:pPr>
      <w:r>
        <w:rPr>
          <w:sz w:val="20"/>
          <w:szCs w:val="20"/>
        </w:rPr>
        <w:t>Prevelensi Pengangguran</w:t>
      </w:r>
      <w:r w:rsidR="008E5E5B">
        <w:rPr>
          <w:sz w:val="20"/>
          <w:szCs w:val="20"/>
        </w:rPr>
        <w:t xml:space="preserve"> </w:t>
      </w:r>
      <w:r>
        <w:rPr>
          <w:sz w:val="20"/>
          <w:szCs w:val="20"/>
        </w:rPr>
        <w:t xml:space="preserve">(%) = </w:t>
      </w:r>
      <m:oMath>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Jumlah Pengangguran</m:t>
                </m:r>
              </m:num>
              <m:den>
                <m:r>
                  <w:rPr>
                    <w:rFonts w:ascii="Cambria Math" w:hAnsi="Cambria Math"/>
                    <w:sz w:val="18"/>
                    <w:szCs w:val="18"/>
                  </w:rPr>
                  <m:t>Total Angkatan Kerja</m:t>
                </m:r>
              </m:den>
            </m:f>
          </m:e>
        </m:d>
        <m:r>
          <w:rPr>
            <w:rFonts w:ascii="Cambria Math" w:hAnsi="Cambria Math"/>
            <w:sz w:val="18"/>
            <w:szCs w:val="18"/>
          </w:rPr>
          <m:t>×100</m:t>
        </m:r>
      </m:oMath>
    </w:p>
    <w:p w14:paraId="30ECC462" w14:textId="629444CC" w:rsidR="00725911" w:rsidRDefault="00000000">
      <w:pPr>
        <w:pBdr>
          <w:top w:val="nil"/>
          <w:left w:val="nil"/>
          <w:bottom w:val="nil"/>
          <w:right w:val="nil"/>
          <w:between w:val="nil"/>
        </w:pBdr>
        <w:ind w:firstLine="216"/>
        <w:jc w:val="both"/>
        <w:rPr>
          <w:sz w:val="20"/>
          <w:szCs w:val="20"/>
        </w:rPr>
      </w:pPr>
      <w:r>
        <w:rPr>
          <w:color w:val="000000"/>
          <w:sz w:val="20"/>
          <w:szCs w:val="20"/>
        </w:rPr>
        <w:lastRenderedPageBreak/>
        <w:t>Sebagai contoh</w:t>
      </w:r>
      <w:r w:rsidR="00B30610">
        <w:rPr>
          <w:color w:val="000000"/>
          <w:sz w:val="20"/>
          <w:szCs w:val="20"/>
        </w:rPr>
        <w:t>nya</w:t>
      </w:r>
      <w:r>
        <w:rPr>
          <w:color w:val="000000"/>
          <w:sz w:val="20"/>
          <w:szCs w:val="20"/>
        </w:rPr>
        <w:t>, di Simeulue (Kabupaten di Provinsi Aceh) pada tahun 2021, prevalensi pengangguran sebesar 5.71% berarti bahwa 5.71% dari angkatan kerja di Simeulue yang berumur di atas 15 tahun adalah pengangguran</w:t>
      </w:r>
      <w:r w:rsidR="008E5E5B">
        <w:rPr>
          <w:color w:val="000000"/>
          <w:sz w:val="20"/>
          <w:szCs w:val="20"/>
        </w:rPr>
        <w:t xml:space="preserve"> atau tidak memiliki pekerjaan</w:t>
      </w:r>
      <w:r>
        <w:rPr>
          <w:color w:val="000000"/>
          <w:sz w:val="20"/>
          <w:szCs w:val="20"/>
        </w:rPr>
        <w:t xml:space="preserve">. </w:t>
      </w:r>
      <w:r>
        <w:rPr>
          <w:sz w:val="20"/>
          <w:szCs w:val="20"/>
        </w:rPr>
        <w:t xml:space="preserve">Sebagai negara </w:t>
      </w:r>
      <w:r w:rsidR="001F6133">
        <w:rPr>
          <w:sz w:val="20"/>
          <w:szCs w:val="20"/>
        </w:rPr>
        <w:t xml:space="preserve">yang </w:t>
      </w:r>
      <w:r>
        <w:rPr>
          <w:sz w:val="20"/>
          <w:szCs w:val="20"/>
        </w:rPr>
        <w:t xml:space="preserve">berkembang Indonesia 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w:t>
      </w:r>
      <w:r w:rsidR="001F6133">
        <w:rPr>
          <w:sz w:val="20"/>
          <w:szCs w:val="20"/>
        </w:rPr>
        <w:t>ekspektasi dan keinginan</w:t>
      </w:r>
      <w:r>
        <w:rPr>
          <w:sz w:val="20"/>
          <w:szCs w:val="20"/>
        </w:rPr>
        <w:t xml:space="preserve"> [3]. Badan Pusat statistik (BPS) merilis data Tingkat Pengangguran Terbuka (TPT) pada bulan Februari dan bulan Agustus tiap tahun. Pengangguran tidak hanya berdampak pada individu dan keluarga yang mengalaminya tetapi juga pada stabilitas ekonomi dan sosial suatu negara</w:t>
      </w:r>
      <w:r w:rsidR="001F6133">
        <w:rPr>
          <w:sz w:val="20"/>
          <w:szCs w:val="20"/>
        </w:rPr>
        <w:t xml:space="preserve"> terutaman Indonesia yang masih negara berkembang</w:t>
      </w:r>
      <w:r>
        <w:rPr>
          <w:sz w:val="20"/>
          <w:szCs w:val="20"/>
        </w:rPr>
        <w:t xml:space="preserve">. Pemetaan tingkat pengangguran di berbagai wilayah </w:t>
      </w:r>
      <w:r w:rsidR="001F6133">
        <w:rPr>
          <w:sz w:val="20"/>
          <w:szCs w:val="20"/>
        </w:rPr>
        <w:t xml:space="preserve">menjadi </w:t>
      </w:r>
      <w:r>
        <w:rPr>
          <w:sz w:val="20"/>
          <w:szCs w:val="20"/>
        </w:rPr>
        <w:t>sangat penting untuk memahami distribusi pengangguran dan mengidentifikasi daerah-daerah yang membutuhkan perhatian lebih</w:t>
      </w:r>
      <w:r w:rsidR="001F6133">
        <w:rPr>
          <w:sz w:val="20"/>
          <w:szCs w:val="20"/>
        </w:rPr>
        <w:t xml:space="preserve"> lanjut</w:t>
      </w:r>
      <w:r>
        <w:rPr>
          <w:sz w:val="20"/>
          <w:szCs w:val="20"/>
        </w:rPr>
        <w:t>.</w:t>
      </w:r>
    </w:p>
    <w:p w14:paraId="0636ABFC" w14:textId="77777777" w:rsidR="00725911" w:rsidRDefault="00725911" w:rsidP="00B30610">
      <w:pPr>
        <w:pBdr>
          <w:top w:val="nil"/>
          <w:left w:val="nil"/>
          <w:bottom w:val="nil"/>
          <w:right w:val="nil"/>
          <w:between w:val="nil"/>
        </w:pBdr>
        <w:ind w:left="216" w:firstLine="216"/>
        <w:jc w:val="both"/>
        <w:rPr>
          <w:sz w:val="20"/>
          <w:szCs w:val="20"/>
        </w:rPr>
      </w:pPr>
    </w:p>
    <w:p w14:paraId="7A70A7DA" w14:textId="795830D2" w:rsidR="00725911" w:rsidRDefault="00000000" w:rsidP="001F6133">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w:t>
      </w:r>
      <w:r w:rsidR="008B6F11">
        <w:rPr>
          <w:sz w:val="20"/>
          <w:szCs w:val="20"/>
        </w:rPr>
        <w:t>Means</w:t>
      </w:r>
      <w:r>
        <w:rPr>
          <w:sz w:val="20"/>
          <w:szCs w:val="20"/>
        </w:rPr>
        <w:t xml:space="preserve"> clustering dalam penelitian ini diharapkan</w:t>
      </w:r>
      <w:r w:rsidR="001F6133">
        <w:rPr>
          <w:sz w:val="20"/>
          <w:szCs w:val="20"/>
        </w:rPr>
        <w:t xml:space="preserve"> agar</w:t>
      </w:r>
      <w:r>
        <w:rPr>
          <w:sz w:val="20"/>
          <w:szCs w:val="20"/>
        </w:rPr>
        <w:t xml:space="preserve"> dapat memberikan gambaran yang lebih jelas tentang pola pengangguran di berbagai kota dan kabupaten di Indonesia.  Dengan mengelompokkan wilayah-wilayah berdasarkan karakteristik tingkat penganggurannya, pemerintah dan pe</w:t>
      </w:r>
      <w:r w:rsidR="001F6133">
        <w:rPr>
          <w:sz w:val="20"/>
          <w:szCs w:val="20"/>
        </w:rPr>
        <w:t>jabat</w:t>
      </w:r>
      <w:r>
        <w:rPr>
          <w:sz w:val="20"/>
          <w:szCs w:val="20"/>
        </w:rPr>
        <w:t xml:space="preserve"> dapat merancang strategi yang lebih efektif dan tepat sasaran untuk mengatasi masalah pengangguran</w:t>
      </w:r>
      <w:r w:rsidR="00C25111">
        <w:rPr>
          <w:sz w:val="20"/>
          <w:szCs w:val="20"/>
        </w:rPr>
        <w:t xml:space="preserve"> di Indonesia</w:t>
      </w:r>
      <w:r w:rsidR="008E5E5B">
        <w:rPr>
          <w:sz w:val="20"/>
          <w:szCs w:val="20"/>
        </w:rPr>
        <w:t xml:space="preserve"> [5]</w:t>
      </w:r>
      <w:r>
        <w:rPr>
          <w:sz w:val="20"/>
          <w:szCs w:val="20"/>
        </w:rPr>
        <w:t>.</w:t>
      </w:r>
    </w:p>
    <w:p w14:paraId="4EE45712" w14:textId="77777777" w:rsidR="00725911" w:rsidRDefault="00725911">
      <w:pPr>
        <w:pBdr>
          <w:top w:val="nil"/>
          <w:left w:val="nil"/>
          <w:bottom w:val="nil"/>
          <w:right w:val="nil"/>
          <w:between w:val="nil"/>
        </w:pBdr>
        <w:ind w:firstLine="216"/>
        <w:jc w:val="both"/>
        <w:rPr>
          <w:sz w:val="20"/>
          <w:szCs w:val="20"/>
        </w:rPr>
      </w:pPr>
    </w:p>
    <w:p w14:paraId="28ED3790" w14:textId="0544E78B" w:rsidR="00725911" w:rsidRDefault="00000000">
      <w:pPr>
        <w:pBdr>
          <w:top w:val="nil"/>
          <w:left w:val="nil"/>
          <w:bottom w:val="nil"/>
          <w:right w:val="nil"/>
          <w:between w:val="nil"/>
        </w:pBdr>
        <w:ind w:firstLine="216"/>
        <w:jc w:val="both"/>
        <w:rPr>
          <w:sz w:val="20"/>
          <w:szCs w:val="20"/>
        </w:rPr>
      </w:pPr>
      <w:r>
        <w:rPr>
          <w:sz w:val="20"/>
          <w:szCs w:val="20"/>
        </w:rPr>
        <w:t xml:space="preserve">Penelitian </w:t>
      </w:r>
      <w:r w:rsidR="00C25111">
        <w:rPr>
          <w:sz w:val="20"/>
          <w:szCs w:val="20"/>
        </w:rPr>
        <w:t>sebelumnya</w:t>
      </w:r>
      <w:r>
        <w:rPr>
          <w:sz w:val="20"/>
          <w:szCs w:val="20"/>
        </w:rPr>
        <w:t xml:space="preserve">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w:t>
      </w:r>
      <w:r w:rsidR="00C25111">
        <w:rPr>
          <w:sz w:val="20"/>
          <w:szCs w:val="20"/>
        </w:rPr>
        <w:t xml:space="preserve">yang </w:t>
      </w:r>
      <w:r>
        <w:rPr>
          <w:sz w:val="20"/>
          <w:szCs w:val="20"/>
        </w:rPr>
        <w:t>menunjukkan adanya dua klaster utama dengan karakteristik berbeda. Dalam penelitian ini, algoritma K-</w:t>
      </w:r>
      <w:r w:rsidR="008B6F11">
        <w:rPr>
          <w:sz w:val="20"/>
          <w:szCs w:val="20"/>
        </w:rPr>
        <w:t>Means</w:t>
      </w:r>
      <w:r>
        <w:rPr>
          <w:sz w:val="20"/>
          <w:szCs w:val="20"/>
        </w:rPr>
        <w:t xml:space="preserve">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rendah​​. Penelitian ini menggunakan metode Elbow untuk menentukan jumlah klaster optimal, yang menunjukkan bahwa tiga klaster </w:t>
      </w:r>
      <w:r>
        <w:rPr>
          <w:sz w:val="20"/>
          <w:szCs w:val="20"/>
        </w:rPr>
        <w:t>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w:t>
      </w:r>
      <w:r w:rsidR="008B6F11">
        <w:rPr>
          <w:sz w:val="20"/>
          <w:szCs w:val="20"/>
        </w:rPr>
        <w:t>Means</w:t>
      </w:r>
      <w:r>
        <w:rPr>
          <w:sz w:val="20"/>
          <w:szCs w:val="20"/>
        </w:rPr>
        <w:t xml:space="preserve">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2F7969FA" w14:textId="77777777" w:rsidR="00725911" w:rsidRDefault="00725911">
      <w:pPr>
        <w:pBdr>
          <w:top w:val="nil"/>
          <w:left w:val="nil"/>
          <w:bottom w:val="nil"/>
          <w:right w:val="nil"/>
          <w:between w:val="nil"/>
        </w:pBdr>
        <w:ind w:firstLine="216"/>
        <w:jc w:val="both"/>
        <w:rPr>
          <w:sz w:val="20"/>
          <w:szCs w:val="20"/>
        </w:rPr>
      </w:pPr>
    </w:p>
    <w:p w14:paraId="5FE36D6A" w14:textId="54825345" w:rsidR="00725911" w:rsidRDefault="00000000">
      <w:pPr>
        <w:pBdr>
          <w:top w:val="nil"/>
          <w:left w:val="nil"/>
          <w:bottom w:val="nil"/>
          <w:right w:val="nil"/>
          <w:between w:val="nil"/>
        </w:pBdr>
        <w:ind w:firstLine="216"/>
        <w:jc w:val="both"/>
        <w:rPr>
          <w:sz w:val="20"/>
          <w:szCs w:val="20"/>
        </w:rPr>
      </w:pPr>
      <w:r>
        <w:rPr>
          <w:sz w:val="20"/>
          <w:szCs w:val="20"/>
        </w:rPr>
        <w:t>Tujuan penelitian ini adalah untuk menerapkan algoritma K-</w:t>
      </w:r>
      <w:r w:rsidR="008B6F11">
        <w:rPr>
          <w:sz w:val="20"/>
          <w:szCs w:val="20"/>
        </w:rPr>
        <w:t>Means</w:t>
      </w:r>
      <w:r>
        <w:rPr>
          <w:sz w:val="20"/>
          <w:szCs w:val="20"/>
        </w:rPr>
        <w:t xml:space="preserve"> clustering pada data tingkat pengangguran terbuka di kota/kabupaten di Indonesia, mengidentifikasi klaster-klaster utama yang menggambarkan tingkat pengangguran di berbagai wilayah, dan memberikan rekomendasi kebijakan berdasarkan hasil klastering</w:t>
      </w:r>
      <w:r w:rsidR="00921E4A">
        <w:rPr>
          <w:sz w:val="20"/>
          <w:szCs w:val="20"/>
        </w:rPr>
        <w:t xml:space="preserve"> [10]</w:t>
      </w:r>
      <w:r>
        <w:rPr>
          <w:sz w:val="20"/>
          <w:szCs w:val="20"/>
        </w:rPr>
        <w:t>.</w:t>
      </w:r>
    </w:p>
    <w:p w14:paraId="32E9744B" w14:textId="77777777" w:rsidR="00725911" w:rsidRDefault="00000000">
      <w:pPr>
        <w:numPr>
          <w:ilvl w:val="0"/>
          <w:numId w:val="3"/>
        </w:numPr>
        <w:pBdr>
          <w:top w:val="nil"/>
          <w:left w:val="nil"/>
          <w:bottom w:val="nil"/>
          <w:right w:val="nil"/>
          <w:between w:val="nil"/>
        </w:pBdr>
        <w:spacing w:before="180" w:after="60"/>
        <w:jc w:val="center"/>
      </w:pPr>
      <w:r>
        <w:rPr>
          <w:smallCaps/>
          <w:sz w:val="20"/>
          <w:szCs w:val="20"/>
        </w:rPr>
        <w:t>METODOLOGI PENELITIAN</w:t>
      </w:r>
    </w:p>
    <w:p w14:paraId="411F3398" w14:textId="77777777" w:rsidR="00725911" w:rsidRDefault="00000000">
      <w:pPr>
        <w:pBdr>
          <w:top w:val="nil"/>
          <w:left w:val="nil"/>
          <w:bottom w:val="nil"/>
          <w:right w:val="nil"/>
          <w:between w:val="nil"/>
        </w:pBdr>
        <w:ind w:firstLine="288"/>
        <w:jc w:val="both"/>
        <w:rPr>
          <w:color w:val="000000"/>
          <w:sz w:val="20"/>
          <w:szCs w:val="20"/>
        </w:rPr>
      </w:pPr>
      <w:r>
        <w:rPr>
          <w:color w:val="000000"/>
          <w:sz w:val="20"/>
          <w:szCs w:val="20"/>
        </w:rPr>
        <w:t>Metode penelitian ini menggunakan salah satu teknik data mining, yaitu CRISP-DM (Cross Industry Standard Process for Data Mining). CRISP-DM merupakan metodologi standar yang terdiri dari enam tahapan dalam proyek data mining yaitu Business Understanding, Data Understanding, Data Preparation, Modeling, Evaluation, dan Deployment.  Persiapan data, pemilihan atribut pengklasifikasi, penggunaan K-Means Clustering untuk melakukan klasterisasi, dan menganalisis hasil klasterisasi. Proses ini digambarkan dalam diagram di bawah ini.</w:t>
      </w:r>
    </w:p>
    <w:p w14:paraId="650B1998" w14:textId="77777777" w:rsidR="00725911" w:rsidRDefault="00000000">
      <w:pPr>
        <w:keepNext/>
        <w:pBdr>
          <w:top w:val="nil"/>
          <w:left w:val="nil"/>
          <w:bottom w:val="nil"/>
          <w:right w:val="nil"/>
          <w:between w:val="nil"/>
        </w:pBdr>
        <w:jc w:val="center"/>
      </w:pPr>
      <w:r>
        <w:rPr>
          <w:noProof/>
        </w:rPr>
        <w:drawing>
          <wp:inline distT="0" distB="0" distL="0" distR="0" wp14:anchorId="26890B25" wp14:editId="727D50C2">
            <wp:extent cx="1863487" cy="1869027"/>
            <wp:effectExtent l="0" t="0" r="0" b="0"/>
            <wp:docPr id="202692063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13"/>
                    <a:srcRect l="25914" t="8031" r="26232" b="6673"/>
                    <a:stretch>
                      <a:fillRect/>
                    </a:stretch>
                  </pic:blipFill>
                  <pic:spPr>
                    <a:xfrm>
                      <a:off x="0" y="0"/>
                      <a:ext cx="1863487" cy="1869027"/>
                    </a:xfrm>
                    <a:prstGeom prst="rect">
                      <a:avLst/>
                    </a:prstGeom>
                    <a:ln/>
                  </pic:spPr>
                </pic:pic>
              </a:graphicData>
            </a:graphic>
          </wp:inline>
        </w:drawing>
      </w:r>
    </w:p>
    <w:p w14:paraId="75E1D214" w14:textId="6BBF6A3B" w:rsidR="00921E4A" w:rsidRDefault="00000000">
      <w:pPr>
        <w:pBdr>
          <w:top w:val="nil"/>
          <w:left w:val="nil"/>
          <w:bottom w:val="nil"/>
          <w:right w:val="nil"/>
          <w:between w:val="nil"/>
        </w:pBdr>
        <w:spacing w:after="200"/>
        <w:jc w:val="center"/>
        <w:rPr>
          <w:i/>
          <w:color w:val="000000"/>
          <w:sz w:val="20"/>
          <w:szCs w:val="20"/>
        </w:rPr>
      </w:pPr>
      <w:r>
        <w:rPr>
          <w:i/>
          <w:color w:val="000000"/>
          <w:sz w:val="20"/>
          <w:szCs w:val="20"/>
        </w:rPr>
        <w:t>Gambar 2. 1 CRISP-DM</w:t>
      </w:r>
    </w:p>
    <w:p w14:paraId="666C81E0" w14:textId="2C3DA56C" w:rsidR="00725911" w:rsidRPr="00921E4A" w:rsidRDefault="00921E4A" w:rsidP="00921E4A">
      <w:pPr>
        <w:rPr>
          <w:i/>
          <w:color w:val="000000"/>
          <w:sz w:val="20"/>
          <w:szCs w:val="20"/>
        </w:rPr>
      </w:pPr>
      <w:r>
        <w:rPr>
          <w:i/>
          <w:color w:val="000000"/>
          <w:sz w:val="20"/>
          <w:szCs w:val="20"/>
        </w:rPr>
        <w:br w:type="page"/>
      </w:r>
    </w:p>
    <w:p w14:paraId="73453EC0" w14:textId="77777777" w:rsidR="00725911" w:rsidRDefault="00000000">
      <w:pPr>
        <w:numPr>
          <w:ilvl w:val="0"/>
          <w:numId w:val="1"/>
        </w:numPr>
        <w:pBdr>
          <w:top w:val="nil"/>
          <w:left w:val="nil"/>
          <w:bottom w:val="nil"/>
          <w:right w:val="nil"/>
          <w:between w:val="nil"/>
        </w:pBdr>
        <w:spacing w:before="150" w:after="60"/>
      </w:pPr>
      <w:r>
        <w:rPr>
          <w:i/>
          <w:sz w:val="20"/>
          <w:szCs w:val="20"/>
        </w:rPr>
        <w:lastRenderedPageBreak/>
        <w:t>Business Understanding</w:t>
      </w:r>
    </w:p>
    <w:p w14:paraId="428544C2" w14:textId="77777777" w:rsidR="00725911" w:rsidRDefault="00000000">
      <w:pPr>
        <w:pBdr>
          <w:top w:val="nil"/>
          <w:left w:val="nil"/>
          <w:bottom w:val="nil"/>
          <w:right w:val="nil"/>
          <w:between w:val="nil"/>
        </w:pBdr>
        <w:ind w:firstLine="216"/>
        <w:jc w:val="both"/>
        <w:rPr>
          <w:i/>
          <w:color w:val="000000"/>
          <w:sz w:val="20"/>
          <w:szCs w:val="20"/>
        </w:rPr>
      </w:pPr>
      <w:r>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0DABADCE" w14:textId="77777777" w:rsidR="00725911" w:rsidRDefault="00000000">
      <w:pPr>
        <w:numPr>
          <w:ilvl w:val="0"/>
          <w:numId w:val="1"/>
        </w:numPr>
        <w:pBdr>
          <w:top w:val="nil"/>
          <w:left w:val="nil"/>
          <w:bottom w:val="nil"/>
          <w:right w:val="nil"/>
          <w:between w:val="nil"/>
        </w:pBdr>
        <w:spacing w:before="150" w:after="60"/>
      </w:pPr>
      <w:r>
        <w:rPr>
          <w:i/>
          <w:sz w:val="20"/>
          <w:szCs w:val="20"/>
        </w:rPr>
        <w:t>Data Understanding</w:t>
      </w:r>
    </w:p>
    <w:p w14:paraId="0E377DD3" w14:textId="695453D3" w:rsidR="00725911" w:rsidRDefault="00000000">
      <w:pPr>
        <w:pBdr>
          <w:top w:val="nil"/>
          <w:left w:val="nil"/>
          <w:bottom w:val="nil"/>
          <w:right w:val="nil"/>
          <w:between w:val="nil"/>
        </w:pBdr>
        <w:ind w:firstLine="216"/>
        <w:jc w:val="both"/>
        <w:rPr>
          <w:sz w:val="20"/>
          <w:szCs w:val="20"/>
        </w:rPr>
      </w:pPr>
      <w:r>
        <w:rPr>
          <w:sz w:val="20"/>
          <w:szCs w:val="20"/>
        </w:rPr>
        <w:t xml:space="preserve">Pada tahap kedua, dilakukan pengumpulan data, mendeskripsikan data, mencari data mana saja yang bermanfaat. Tahapan ini tujuannya untuk mendapatkan gambaran awal mengenai data. Data yang </w:t>
      </w:r>
      <w:r w:rsidR="00C25111">
        <w:rPr>
          <w:sz w:val="20"/>
          <w:szCs w:val="20"/>
        </w:rPr>
        <w:t xml:space="preserve">kami </w:t>
      </w:r>
      <w:r>
        <w:rPr>
          <w:sz w:val="20"/>
          <w:szCs w:val="20"/>
        </w:rPr>
        <w:t>gunakan dalam penelitian ini adalah data dari BPS mengenai persentase tingkat pengangguran terbuka (TPT) berdasarkan kabupaten/kota di seluruh Indonesia</w:t>
      </w:r>
      <w:r w:rsidR="00921E4A">
        <w:rPr>
          <w:sz w:val="20"/>
          <w:szCs w:val="20"/>
        </w:rPr>
        <w:t xml:space="preserve"> [11]</w:t>
      </w:r>
      <w:r>
        <w:rPr>
          <w:sz w:val="20"/>
          <w:szCs w:val="20"/>
        </w:rPr>
        <w:t xml:space="preserve">. </w:t>
      </w:r>
    </w:p>
    <w:p w14:paraId="01E2ADCC" w14:textId="77777777" w:rsidR="00725911" w:rsidRDefault="00000000">
      <w:pPr>
        <w:numPr>
          <w:ilvl w:val="0"/>
          <w:numId w:val="1"/>
        </w:numPr>
        <w:spacing w:before="150" w:after="60"/>
      </w:pPr>
      <w:r>
        <w:rPr>
          <w:i/>
          <w:sz w:val="20"/>
          <w:szCs w:val="20"/>
        </w:rPr>
        <w:t>Data Preparation</w:t>
      </w:r>
    </w:p>
    <w:p w14:paraId="703209AD" w14:textId="445141B5" w:rsidR="00725911" w:rsidRDefault="00000000">
      <w:pPr>
        <w:ind w:firstLine="215"/>
        <w:jc w:val="both"/>
        <w:rPr>
          <w:sz w:val="20"/>
          <w:szCs w:val="20"/>
        </w:rPr>
      </w:pPr>
      <w:r>
        <w:rPr>
          <w:sz w:val="20"/>
          <w:szCs w:val="20"/>
        </w:rPr>
        <w:t>Pada tahap ini, be</w:t>
      </w:r>
      <w:r w:rsidR="008E5E5B">
        <w:rPr>
          <w:sz w:val="20"/>
          <w:szCs w:val="20"/>
        </w:rPr>
        <w:t>berapa</w:t>
      </w:r>
      <w:r>
        <w:rPr>
          <w:sz w:val="20"/>
          <w:szCs w:val="20"/>
        </w:rPr>
        <w:t xml:space="preserve"> langkah </w:t>
      </w:r>
      <w:r w:rsidR="008E5E5B">
        <w:rPr>
          <w:sz w:val="20"/>
          <w:szCs w:val="20"/>
        </w:rPr>
        <w:t xml:space="preserve">yang </w:t>
      </w:r>
      <w:r>
        <w:rPr>
          <w:sz w:val="20"/>
          <w:szCs w:val="20"/>
        </w:rPr>
        <w:t>dilakukan, seperti memilih data dengan memilih kolom yang akan digunakan untuk proses modeling, membersihkan data, dan menggabungkan fitur ke dalam data baru</w:t>
      </w:r>
      <w:r w:rsidR="008E5E5B">
        <w:rPr>
          <w:sz w:val="20"/>
          <w:szCs w:val="20"/>
        </w:rPr>
        <w:t xml:space="preserve"> untuk</w:t>
      </w:r>
      <w:r>
        <w:rPr>
          <w:sz w:val="20"/>
          <w:szCs w:val="20"/>
        </w:rPr>
        <w:t xml:space="preserve"> menyesuaikan dengan kebutuhan penelit</w:t>
      </w:r>
      <w:r w:rsidR="008E5E5B">
        <w:rPr>
          <w:sz w:val="20"/>
          <w:szCs w:val="20"/>
        </w:rPr>
        <w:t>ian</w:t>
      </w:r>
      <w:r w:rsidR="00921E4A">
        <w:rPr>
          <w:sz w:val="20"/>
          <w:szCs w:val="20"/>
        </w:rPr>
        <w:t xml:space="preserve"> [12]</w:t>
      </w:r>
      <w:r>
        <w:rPr>
          <w:sz w:val="20"/>
          <w:szCs w:val="20"/>
        </w:rPr>
        <w:t>.</w:t>
      </w:r>
    </w:p>
    <w:p w14:paraId="4AAA363F" w14:textId="77777777" w:rsidR="00725911" w:rsidRDefault="00000000">
      <w:pPr>
        <w:numPr>
          <w:ilvl w:val="0"/>
          <w:numId w:val="1"/>
        </w:numPr>
        <w:spacing w:before="150" w:after="60"/>
      </w:pPr>
      <w:r>
        <w:rPr>
          <w:i/>
          <w:sz w:val="20"/>
          <w:szCs w:val="20"/>
        </w:rPr>
        <w:t>Modeling</w:t>
      </w:r>
    </w:p>
    <w:p w14:paraId="57F61441" w14:textId="5CE6B0AE" w:rsidR="00725911" w:rsidRDefault="00000000" w:rsidP="008B6F11">
      <w:pPr>
        <w:ind w:firstLine="216"/>
        <w:jc w:val="both"/>
        <w:rPr>
          <w:sz w:val="20"/>
          <w:szCs w:val="20"/>
        </w:rPr>
      </w:pPr>
      <w:r>
        <w:rPr>
          <w:sz w:val="20"/>
          <w:szCs w:val="20"/>
        </w:rPr>
        <w:t>Pada tahap modeling, proses penentuan model dilakukan dan metode data mining digunakan sesuai dengan tujuan penelitian. K-Means Clustering adalah algoritma yang digunakan dalam penelitian ini. Proses ini mencakup penerapan metode elbow untuk menentukan jumlah cluster optimal. Metode Elbow merupakan salah satu metode untuk menentukan jumlah cluster yang tepat melalui persentase hasil perbandingan antara jumlah cluster yang akan membentuk siku pada suatu titik</w:t>
      </w:r>
      <w:r w:rsidR="00921E4A">
        <w:rPr>
          <w:sz w:val="20"/>
          <w:szCs w:val="20"/>
        </w:rPr>
        <w:t xml:space="preserve"> [13]-[14]</w:t>
      </w:r>
      <w:r>
        <w:rPr>
          <w:sz w:val="20"/>
          <w:szCs w:val="20"/>
        </w:rPr>
        <w:t>. Metode ini melibatkan perhitungan Within-Cluster Sum of Squares (WCSS) untuk berbagai jumlah klaster, mulai dari satu hingga sepuluh. WCSS dihitung menggunakan rumus berikut:</w:t>
      </w:r>
    </w:p>
    <w:p w14:paraId="34861300" w14:textId="0D2338DE" w:rsidR="008B6F11" w:rsidRPr="008B6F11" w:rsidRDefault="008B6F11">
      <w:pPr>
        <w:jc w:val="center"/>
        <w:rPr>
          <w:sz w:val="20"/>
          <w:szCs w:val="20"/>
        </w:rPr>
      </w:pPr>
      <m:oMathPara>
        <m:oMathParaPr>
          <m:jc m:val="center"/>
        </m:oMathParaPr>
        <m:oMath>
          <m:r>
            <w:rPr>
              <w:rFonts w:ascii="Cambria Math" w:hAnsi="Cambria Math"/>
              <w:sz w:val="20"/>
              <w:szCs w:val="20"/>
            </w:rPr>
            <m:t xml:space="preserve">WCSS= </m:t>
          </m:r>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k</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e>
              </m:nary>
            </m:e>
          </m:nary>
        </m:oMath>
      </m:oMathPara>
    </w:p>
    <w:p w14:paraId="1673E5A5" w14:textId="77777777" w:rsidR="00725911" w:rsidRDefault="00000000">
      <w:pPr>
        <w:spacing w:before="240" w:after="240"/>
        <w:jc w:val="both"/>
        <w:rPr>
          <w:sz w:val="20"/>
          <w:szCs w:val="20"/>
        </w:rPr>
      </w:pPr>
      <w:r>
        <w:rPr>
          <w:sz w:val="20"/>
          <w:szCs w:val="20"/>
        </w:rPr>
        <w:t>Keterangan:</w:t>
      </w:r>
    </w:p>
    <w:p w14:paraId="773DB139" w14:textId="2BFDD302"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m:t>
            </m:r>
          </m:e>
        </m:nary>
      </m:oMath>
      <w:r w:rsidR="005D04A5">
        <w:rPr>
          <w:sz w:val="20"/>
          <w:szCs w:val="20"/>
        </w:rPr>
        <w:t xml:space="preserve"> adalah penjumlahan dari seluruh data point, di mana n adalah total jumlah data point.</w:t>
      </w:r>
    </w:p>
    <w:p w14:paraId="14C4C016" w14:textId="112F9C0E"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r>
              <w:rPr>
                <w:rFonts w:ascii="Cambria Math" w:hAnsi="Cambria Math"/>
                <w:sz w:val="20"/>
                <w:szCs w:val="20"/>
              </w:rPr>
              <m:t>=</m:t>
            </m:r>
          </m:e>
        </m:nary>
      </m:oMath>
      <w:r w:rsidR="005D04A5">
        <w:rPr>
          <w:sz w:val="20"/>
          <w:szCs w:val="20"/>
        </w:rPr>
        <w:t xml:space="preserve"> adalah penjumlahan dari seluruh klaster, di mana k adalah jumlah klaster.</w:t>
      </w:r>
    </w:p>
    <w:p w14:paraId="5B09C084" w14:textId="71D4F52D"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5D04A5">
        <w:rPr>
          <w:sz w:val="20"/>
          <w:szCs w:val="20"/>
        </w:rPr>
        <w:t xml:space="preserve"> = adalah data point ke-i dalam klaster ke-j.</w:t>
      </w:r>
    </w:p>
    <w:p w14:paraId="202B6E75" w14:textId="46CBD9CE"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oMath>
      <w:r w:rsidR="005D04A5">
        <w:rPr>
          <w:sz w:val="20"/>
          <w:szCs w:val="20"/>
        </w:rPr>
        <w:t>= adalah centroid dari klaster ke-j.</w:t>
      </w:r>
    </w:p>
    <w:p w14:paraId="3D394490" w14:textId="42B05D22" w:rsidR="00725911" w:rsidRDefault="00000000">
      <w:pPr>
        <w:spacing w:before="240" w:after="240"/>
        <w:jc w:val="both"/>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oMath>
      <w:r w:rsidR="005D04A5">
        <w:rPr>
          <w:sz w:val="20"/>
          <w:szCs w:val="20"/>
        </w:rPr>
        <w:t xml:space="preserve"> = adalah kuadrat jarak antara data point ke-i dengan centroid klaster ke-j.</w:t>
      </w:r>
    </w:p>
    <w:p w14:paraId="59081BC8" w14:textId="77777777" w:rsidR="00725911" w:rsidRDefault="00000000">
      <w:pPr>
        <w:ind w:firstLine="216"/>
        <w:jc w:val="both"/>
        <w:rPr>
          <w:sz w:val="20"/>
          <w:szCs w:val="20"/>
        </w:rPr>
      </w:pPr>
      <w:r>
        <w:rPr>
          <w:sz w:val="20"/>
          <w:szCs w:val="20"/>
        </w:rPr>
        <w:t xml:space="preserve">Metode ini diterapkan pada data persentase tingkat pengangguran terbuka (TPT) dari semua kabupaten/kota di seluruh Indonesia yang telah dipersiapkan sebelumnya. </w:t>
      </w:r>
    </w:p>
    <w:p w14:paraId="271EAED6" w14:textId="77777777" w:rsidR="00725911" w:rsidRDefault="00725911">
      <w:pPr>
        <w:ind w:firstLine="216"/>
        <w:jc w:val="both"/>
        <w:rPr>
          <w:sz w:val="20"/>
          <w:szCs w:val="20"/>
        </w:rPr>
      </w:pPr>
    </w:p>
    <w:p w14:paraId="5F25FFC9" w14:textId="77777777" w:rsidR="00725911" w:rsidRDefault="00000000">
      <w:pPr>
        <w:numPr>
          <w:ilvl w:val="0"/>
          <w:numId w:val="1"/>
        </w:numPr>
        <w:spacing w:before="150" w:after="60"/>
      </w:pPr>
      <w:r>
        <w:rPr>
          <w:i/>
          <w:sz w:val="20"/>
          <w:szCs w:val="20"/>
        </w:rPr>
        <w:t>Evaluation</w:t>
      </w:r>
    </w:p>
    <w:p w14:paraId="4FD2BD20" w14:textId="24B4807C" w:rsidR="00725911" w:rsidRDefault="00000000">
      <w:pPr>
        <w:ind w:firstLine="216"/>
        <w:jc w:val="both"/>
        <w:rPr>
          <w:sz w:val="20"/>
          <w:szCs w:val="20"/>
        </w:rPr>
      </w:pPr>
      <w:r>
        <w:rPr>
          <w:sz w:val="20"/>
          <w:szCs w:val="20"/>
        </w:rPr>
        <w:t>Pada tahap Evaluation, dilakukan analisis terhadap hasil yang telah diperoleh dari proses klasterisasi. Evaluasi ini merupakan bagian penting dari interpretasi model data mining yang digunakan. Dalam penelitian ini, metode evaluasi yang dilakukan menggunakan metode Davies Bouldin Index. Davies-Bouldin Index</w:t>
      </w:r>
      <w:r w:rsidR="00C25111">
        <w:rPr>
          <w:sz w:val="20"/>
          <w:szCs w:val="20"/>
        </w:rPr>
        <w:t xml:space="preserve"> (DBI)</w:t>
      </w:r>
      <w:r>
        <w:rPr>
          <w:sz w:val="20"/>
          <w:szCs w:val="20"/>
        </w:rPr>
        <w:t xml:space="preserve"> adalah metrik evaluasi yang digunakan untuk menilai kualitas clustering dengan cara mengukur rata-rata rasio jarak intra-cluster dengan jarak inter-cluster. Evaluasi menggunakan Davies Bouldin Index</w:t>
      </w:r>
      <w:r w:rsidR="008E5E5B">
        <w:rPr>
          <w:sz w:val="20"/>
          <w:szCs w:val="20"/>
        </w:rPr>
        <w:t xml:space="preserve"> (DBI)</w:t>
      </w:r>
      <w:r>
        <w:rPr>
          <w:sz w:val="20"/>
          <w:szCs w:val="20"/>
        </w:rPr>
        <w:t xml:space="preserve"> ini memiliki skema evaluasi internal cluster, dimana baik atau tidaknya hasil cluster dilihat dari kuantitas dan kedekatan antar data hasil cluster. Semakin kecil nilai DBI diperoleh (non-negatif</w:t>
      </w:r>
      <w:r w:rsidR="00C25111">
        <w:rPr>
          <w:sz w:val="20"/>
          <w:szCs w:val="20"/>
        </w:rPr>
        <w:t xml:space="preserve"> </w:t>
      </w:r>
      <w:r>
        <w:rPr>
          <w:sz w:val="20"/>
          <w:szCs w:val="20"/>
        </w:rPr>
        <w:t>&gt;= 0), maka semakin baik cluster yang diperoleh dari pengelompokkan menggunakan algoritma clustering</w:t>
      </w:r>
      <w:r w:rsidR="005A4980">
        <w:rPr>
          <w:sz w:val="20"/>
          <w:szCs w:val="20"/>
        </w:rPr>
        <w:t xml:space="preserve"> </w:t>
      </w:r>
      <w:r w:rsidR="00AF67F5">
        <w:rPr>
          <w:sz w:val="20"/>
          <w:szCs w:val="20"/>
        </w:rPr>
        <w:t>[</w:t>
      </w:r>
      <w:sdt>
        <w:sdtPr>
          <w:rPr>
            <w:color w:val="000000"/>
            <w:sz w:val="20"/>
            <w:szCs w:val="20"/>
          </w:rPr>
          <w:tag w:val="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
          <w:id w:val="1540618526"/>
          <w:placeholder>
            <w:docPart w:val="DefaultPlaceholder_-1854013440"/>
          </w:placeholder>
        </w:sdtPr>
        <w:sdtContent>
          <w:r w:rsidR="00D41336" w:rsidRPr="00D41336">
            <w:rPr>
              <w:color w:val="000000"/>
              <w:sz w:val="20"/>
              <w:szCs w:val="20"/>
            </w:rPr>
            <w:t>15</w:t>
          </w:r>
        </w:sdtContent>
      </w:sdt>
      <w:r w:rsidR="00AF67F5">
        <w:rPr>
          <w:sz w:val="20"/>
          <w:szCs w:val="20"/>
        </w:rPr>
        <w:t>]</w:t>
      </w:r>
      <w:r>
        <w:rPr>
          <w:sz w:val="20"/>
          <w:szCs w:val="20"/>
        </w:rPr>
        <w:t>.</w:t>
      </w:r>
    </w:p>
    <w:p w14:paraId="62AE5F2C" w14:textId="77777777" w:rsidR="00725911" w:rsidRDefault="00000000">
      <w:pPr>
        <w:numPr>
          <w:ilvl w:val="0"/>
          <w:numId w:val="1"/>
        </w:numPr>
        <w:spacing w:before="150" w:after="60"/>
      </w:pPr>
      <w:r>
        <w:rPr>
          <w:i/>
          <w:sz w:val="20"/>
          <w:szCs w:val="20"/>
        </w:rPr>
        <w:t>Deployment</w:t>
      </w:r>
    </w:p>
    <w:p w14:paraId="56860010" w14:textId="2D645011" w:rsidR="00725911" w:rsidRDefault="00000000">
      <w:pPr>
        <w:pBdr>
          <w:top w:val="nil"/>
          <w:left w:val="nil"/>
          <w:bottom w:val="nil"/>
          <w:right w:val="nil"/>
          <w:between w:val="nil"/>
        </w:pBdr>
        <w:ind w:firstLine="216"/>
        <w:jc w:val="both"/>
        <w:rPr>
          <w:color w:val="000000"/>
          <w:sz w:val="20"/>
          <w:szCs w:val="20"/>
        </w:rPr>
      </w:pPr>
      <w:r>
        <w:rPr>
          <w:color w:val="000000"/>
          <w:sz w:val="20"/>
          <w:szCs w:val="20"/>
        </w:rPr>
        <w:t>Pada tahap terakhir</w:t>
      </w:r>
      <w:r w:rsidR="00C25111">
        <w:rPr>
          <w:color w:val="000000"/>
          <w:sz w:val="20"/>
          <w:szCs w:val="20"/>
        </w:rPr>
        <w:t xml:space="preserve"> yaitu Deployment</w:t>
      </w:r>
      <w:r>
        <w:rPr>
          <w:color w:val="000000"/>
          <w:sz w:val="20"/>
          <w:szCs w:val="20"/>
        </w:rPr>
        <w:t>, hasil dari pemodelan dan evaluasi yang telah dilakukan pada proses data mining disajikan. Hasil penelitian dibuat dalam bentuk visualisasi untuk memudahkan analisis dan interpretasi, sehingga dapat memberikan wawasan yang lebih</w:t>
      </w:r>
      <w:r>
        <w:rPr>
          <w:color w:val="000000"/>
        </w:rPr>
        <w:t xml:space="preserve"> </w:t>
      </w:r>
      <w:r>
        <w:rPr>
          <w:color w:val="000000"/>
          <w:sz w:val="20"/>
          <w:szCs w:val="20"/>
        </w:rPr>
        <w:t xml:space="preserve">komprehensif tentang pola pengangguran di berbagai wilayah kabupaten/kota di Indonesia. Pada tahap ini, </w:t>
      </w:r>
      <w:r w:rsidR="00C25111">
        <w:rPr>
          <w:color w:val="000000"/>
          <w:sz w:val="20"/>
          <w:szCs w:val="20"/>
        </w:rPr>
        <w:t>kami</w:t>
      </w:r>
      <w:r>
        <w:rPr>
          <w:color w:val="000000"/>
          <w:sz w:val="20"/>
          <w:szCs w:val="20"/>
        </w:rPr>
        <w:t xml:space="preserve"> menggunakan visual dari data geospasial Indonesia, dimana data geospasial adalah informasi yang mencakup data lokasi atau posisi geografis dari suatu objek di bumi</w:t>
      </w:r>
      <w:r w:rsidR="00C25111">
        <w:rPr>
          <w:color w:val="000000"/>
          <w:sz w:val="20"/>
          <w:szCs w:val="20"/>
        </w:rPr>
        <w:t xml:space="preserve"> yang sangat sesuai untuk penelitian ini</w:t>
      </w:r>
      <w:r>
        <w:rPr>
          <w:color w:val="000000"/>
          <w:sz w:val="20"/>
          <w:szCs w:val="20"/>
        </w:rPr>
        <w:t>, seperti koordinat garis lintang dan bujur. Informasi ini dapat digunakan untuk berbagai keperluan seperti perencanaan, pengambilan keputusan, dan penanganan bencana. Data geospasial telah diproses sehingga dapat mendukung perumusan kebijakan dan operasi bumi antariksa serta vital untuk pengambilan keputusan global. Tahap analisis geospasial merupakan bagian penting dalam penelitian ini untuk memvisualisasikan hasil klasterisasi tingkat pengangguran di Indonesia secara geografis</w:t>
      </w:r>
      <w:r w:rsidR="00921E4A">
        <w:rPr>
          <w:color w:val="000000"/>
          <w:sz w:val="20"/>
          <w:szCs w:val="20"/>
        </w:rPr>
        <w:t xml:space="preserve"> [1</w:t>
      </w:r>
      <w:r w:rsidR="00AF67F5">
        <w:rPr>
          <w:color w:val="000000"/>
          <w:sz w:val="20"/>
          <w:szCs w:val="20"/>
        </w:rPr>
        <w:t>6</w:t>
      </w:r>
      <w:r w:rsidR="00921E4A">
        <w:rPr>
          <w:color w:val="000000"/>
          <w:sz w:val="20"/>
          <w:szCs w:val="20"/>
        </w:rPr>
        <w:t>]</w:t>
      </w:r>
      <w:r w:rsidR="008E5E5B">
        <w:rPr>
          <w:color w:val="000000"/>
          <w:sz w:val="20"/>
          <w:szCs w:val="20"/>
        </w:rPr>
        <w:t>.</w:t>
      </w:r>
    </w:p>
    <w:p w14:paraId="314732C6" w14:textId="3FA0B949" w:rsidR="005D04A5" w:rsidRDefault="00000000" w:rsidP="005D04A5">
      <w:pPr>
        <w:numPr>
          <w:ilvl w:val="0"/>
          <w:numId w:val="3"/>
        </w:numPr>
        <w:pBdr>
          <w:top w:val="nil"/>
          <w:left w:val="nil"/>
          <w:bottom w:val="nil"/>
          <w:right w:val="nil"/>
          <w:between w:val="nil"/>
        </w:pBdr>
        <w:spacing w:before="180" w:after="60"/>
        <w:jc w:val="center"/>
      </w:pPr>
      <w:r>
        <w:rPr>
          <w:smallCaps/>
          <w:sz w:val="20"/>
          <w:szCs w:val="20"/>
        </w:rPr>
        <w:t>HASIL DAN PEMBAHASAN</w:t>
      </w:r>
    </w:p>
    <w:p w14:paraId="10709925" w14:textId="77777777" w:rsidR="00725911" w:rsidRDefault="00000000">
      <w:pPr>
        <w:numPr>
          <w:ilvl w:val="0"/>
          <w:numId w:val="2"/>
        </w:numPr>
        <w:pBdr>
          <w:top w:val="nil"/>
          <w:left w:val="nil"/>
          <w:bottom w:val="nil"/>
          <w:right w:val="nil"/>
          <w:between w:val="nil"/>
        </w:pBdr>
        <w:spacing w:before="60" w:after="60"/>
        <w:rPr>
          <w:i/>
          <w:color w:val="000000"/>
          <w:sz w:val="20"/>
          <w:szCs w:val="20"/>
        </w:rPr>
      </w:pPr>
      <w:r>
        <w:rPr>
          <w:i/>
          <w:color w:val="000000"/>
          <w:sz w:val="20"/>
          <w:szCs w:val="20"/>
        </w:rPr>
        <w:t>Business Understanding</w:t>
      </w:r>
    </w:p>
    <w:p w14:paraId="4AAFDA36" w14:textId="77777777" w:rsidR="00725911" w:rsidRDefault="00000000">
      <w:pPr>
        <w:pBdr>
          <w:top w:val="nil"/>
          <w:left w:val="nil"/>
          <w:bottom w:val="nil"/>
          <w:right w:val="nil"/>
          <w:between w:val="nil"/>
        </w:pBdr>
        <w:spacing w:before="150" w:after="60"/>
        <w:ind w:firstLine="284"/>
        <w:jc w:val="both"/>
        <w:rPr>
          <w:i/>
          <w:smallCaps/>
          <w:color w:val="000000"/>
          <w:sz w:val="20"/>
          <w:szCs w:val="20"/>
        </w:rPr>
      </w:pPr>
      <w:r>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w:t>
      </w:r>
      <w:r>
        <w:rPr>
          <w:sz w:val="20"/>
          <w:szCs w:val="20"/>
        </w:rPr>
        <w:t xml:space="preserve"> klasterisasi</w:t>
      </w:r>
      <w:r>
        <w:rPr>
          <w:color w:val="000000"/>
          <w:sz w:val="20"/>
          <w:szCs w:val="20"/>
        </w:rPr>
        <w:t xml:space="preserve">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5753252E"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Understanding</w:t>
      </w:r>
    </w:p>
    <w:p w14:paraId="2BC62E34"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lastRenderedPageBreak/>
        <w:t>Pada tahap pemahaman data, penulis melakukan analisis data statistik deskriptif. Jenis data yang digunakan dalam penelitian ini adalah data sekunder. Data sekunder adalah data yang diperoleh bukan dari sumber langsung, melainkan sudah dikumpulkan oleh pihak lain dan sudah diolah serta memiliki keterkaitan dengan permasalahan yang diteliti.</w:t>
      </w:r>
    </w:p>
    <w:p w14:paraId="6CE74838" w14:textId="77777777" w:rsidR="00725911" w:rsidRDefault="00000000">
      <w:pPr>
        <w:pBdr>
          <w:top w:val="nil"/>
          <w:left w:val="nil"/>
          <w:bottom w:val="nil"/>
          <w:right w:val="nil"/>
          <w:between w:val="nil"/>
        </w:pBdr>
        <w:ind w:firstLine="216"/>
        <w:jc w:val="both"/>
        <w:rPr>
          <w:color w:val="000000"/>
        </w:rPr>
      </w:pPr>
      <w:r>
        <w:rPr>
          <w:color w:val="000000"/>
          <w:sz w:val="20"/>
          <w:szCs w:val="20"/>
        </w:rPr>
        <w:t>Data utama yang digunakan dalam penelitian ini adalah persentase tingkat pengangguran terbuka di kabupaten/kota 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7FCA898C"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80BADC8"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1. Data Persentase Tingkat Pengangguran Terbuka</w:t>
      </w:r>
    </w:p>
    <w:tbl>
      <w:tblPr>
        <w:tblStyle w:val="a0"/>
        <w:tblW w:w="4699" w:type="dxa"/>
        <w:tblLayout w:type="fixed"/>
        <w:tblLook w:val="0400" w:firstRow="0" w:lastRow="0" w:firstColumn="0" w:lastColumn="0" w:noHBand="0" w:noVBand="1"/>
      </w:tblPr>
      <w:tblGrid>
        <w:gridCol w:w="500"/>
        <w:gridCol w:w="1199"/>
        <w:gridCol w:w="1150"/>
        <w:gridCol w:w="600"/>
        <w:gridCol w:w="650"/>
        <w:gridCol w:w="600"/>
      </w:tblGrid>
      <w:tr w:rsidR="00725911" w14:paraId="7B4FCDA2" w14:textId="77777777">
        <w:trPr>
          <w:trHeight w:val="240"/>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1316971E"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199" w:type="dxa"/>
            <w:tcBorders>
              <w:top w:val="single" w:sz="8" w:space="0" w:color="000000"/>
              <w:bottom w:val="single" w:sz="8" w:space="0" w:color="000000"/>
            </w:tcBorders>
            <w:shd w:val="clear" w:color="auto" w:fill="FFFFFF"/>
            <w:tcMar>
              <w:top w:w="0" w:type="dxa"/>
              <w:left w:w="100" w:type="dxa"/>
              <w:bottom w:w="0" w:type="dxa"/>
              <w:right w:w="100" w:type="dxa"/>
            </w:tcMar>
          </w:tcPr>
          <w:p w14:paraId="64B01BFC" w14:textId="77777777" w:rsidR="00725911" w:rsidRDefault="00000000">
            <w:pPr>
              <w:pBdr>
                <w:top w:val="nil"/>
                <w:left w:val="nil"/>
                <w:bottom w:val="nil"/>
                <w:right w:val="nil"/>
                <w:between w:val="nil"/>
              </w:pBdr>
              <w:jc w:val="both"/>
              <w:rPr>
                <w:color w:val="000000"/>
              </w:rPr>
            </w:pPr>
            <w:r>
              <w:rPr>
                <w:color w:val="000000"/>
                <w:sz w:val="20"/>
                <w:szCs w:val="20"/>
              </w:rPr>
              <w:t>Provinsi</w:t>
            </w:r>
          </w:p>
        </w:tc>
        <w:tc>
          <w:tcPr>
            <w:tcW w:w="1150" w:type="dxa"/>
            <w:tcBorders>
              <w:top w:val="single" w:sz="8" w:space="0" w:color="000000"/>
              <w:bottom w:val="single" w:sz="8" w:space="0" w:color="000000"/>
            </w:tcBorders>
            <w:shd w:val="clear" w:color="auto" w:fill="FFFFFF"/>
            <w:tcMar>
              <w:top w:w="0" w:type="dxa"/>
              <w:left w:w="100" w:type="dxa"/>
              <w:bottom w:w="0" w:type="dxa"/>
              <w:right w:w="100" w:type="dxa"/>
            </w:tcMar>
          </w:tcPr>
          <w:p w14:paraId="532E7454" w14:textId="77777777" w:rsidR="00725911" w:rsidRDefault="00000000">
            <w:pPr>
              <w:pBdr>
                <w:top w:val="nil"/>
                <w:left w:val="nil"/>
                <w:bottom w:val="nil"/>
                <w:right w:val="nil"/>
                <w:between w:val="nil"/>
              </w:pBdr>
              <w:jc w:val="both"/>
              <w:rPr>
                <w:color w:val="000000"/>
              </w:rPr>
            </w:pPr>
            <w:r>
              <w:rPr>
                <w:color w:val="000000"/>
                <w:sz w:val="20"/>
                <w:szCs w:val="20"/>
              </w:rPr>
              <w:t>Kab/Kota</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383195EE" w14:textId="77777777" w:rsidR="00725911" w:rsidRDefault="00000000">
            <w:pPr>
              <w:pBdr>
                <w:top w:val="nil"/>
                <w:left w:val="nil"/>
                <w:bottom w:val="nil"/>
                <w:right w:val="nil"/>
                <w:between w:val="nil"/>
              </w:pBdr>
              <w:jc w:val="both"/>
              <w:rPr>
                <w:color w:val="000000"/>
              </w:rPr>
            </w:pPr>
            <w:r>
              <w:rPr>
                <w:color w:val="000000"/>
                <w:sz w:val="20"/>
                <w:szCs w:val="20"/>
              </w:rPr>
              <w:t>2021</w:t>
            </w:r>
          </w:p>
        </w:tc>
        <w:tc>
          <w:tcPr>
            <w:tcW w:w="650" w:type="dxa"/>
            <w:tcBorders>
              <w:top w:val="single" w:sz="8" w:space="0" w:color="000000"/>
              <w:bottom w:val="single" w:sz="8" w:space="0" w:color="000000"/>
            </w:tcBorders>
            <w:shd w:val="clear" w:color="auto" w:fill="FFFFFF"/>
            <w:tcMar>
              <w:top w:w="0" w:type="dxa"/>
              <w:left w:w="100" w:type="dxa"/>
              <w:bottom w:w="0" w:type="dxa"/>
              <w:right w:w="100" w:type="dxa"/>
            </w:tcMar>
          </w:tcPr>
          <w:p w14:paraId="61519603" w14:textId="77777777" w:rsidR="00725911" w:rsidRDefault="00000000">
            <w:pPr>
              <w:pBdr>
                <w:top w:val="nil"/>
                <w:left w:val="nil"/>
                <w:bottom w:val="nil"/>
                <w:right w:val="nil"/>
                <w:between w:val="nil"/>
              </w:pBdr>
              <w:jc w:val="both"/>
              <w:rPr>
                <w:color w:val="000000"/>
              </w:rPr>
            </w:pPr>
            <w:r>
              <w:rPr>
                <w:color w:val="000000"/>
                <w:sz w:val="20"/>
                <w:szCs w:val="20"/>
              </w:rPr>
              <w:t>2022</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11F4E708" w14:textId="77777777" w:rsidR="00725911" w:rsidRDefault="00000000">
            <w:pPr>
              <w:pBdr>
                <w:top w:val="nil"/>
                <w:left w:val="nil"/>
                <w:bottom w:val="nil"/>
                <w:right w:val="nil"/>
                <w:between w:val="nil"/>
              </w:pBdr>
              <w:jc w:val="both"/>
              <w:rPr>
                <w:color w:val="000000"/>
              </w:rPr>
            </w:pPr>
            <w:r>
              <w:rPr>
                <w:color w:val="000000"/>
                <w:sz w:val="20"/>
                <w:szCs w:val="20"/>
              </w:rPr>
              <w:t>2023</w:t>
            </w:r>
          </w:p>
        </w:tc>
      </w:tr>
      <w:tr w:rsidR="00725911" w14:paraId="5309D24A" w14:textId="77777777">
        <w:trPr>
          <w:trHeight w:val="240"/>
        </w:trPr>
        <w:tc>
          <w:tcPr>
            <w:tcW w:w="500" w:type="dxa"/>
            <w:tcBorders>
              <w:top w:val="single" w:sz="8" w:space="0" w:color="000000"/>
            </w:tcBorders>
            <w:shd w:val="clear" w:color="auto" w:fill="FFFFFF"/>
            <w:tcMar>
              <w:top w:w="0" w:type="dxa"/>
              <w:left w:w="100" w:type="dxa"/>
              <w:bottom w:w="0" w:type="dxa"/>
              <w:right w:w="100" w:type="dxa"/>
            </w:tcMar>
          </w:tcPr>
          <w:p w14:paraId="3F90B4BD"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199" w:type="dxa"/>
            <w:vMerge w:val="restart"/>
            <w:shd w:val="clear" w:color="auto" w:fill="FFFFFF"/>
            <w:tcMar>
              <w:top w:w="0" w:type="dxa"/>
              <w:left w:w="100" w:type="dxa"/>
              <w:bottom w:w="0" w:type="dxa"/>
              <w:right w:w="100" w:type="dxa"/>
            </w:tcMar>
          </w:tcPr>
          <w:p w14:paraId="2D729E4A" w14:textId="77777777" w:rsidR="00725911" w:rsidRDefault="00000000">
            <w:pPr>
              <w:pBdr>
                <w:top w:val="nil"/>
                <w:left w:val="nil"/>
                <w:bottom w:val="nil"/>
                <w:right w:val="nil"/>
                <w:between w:val="nil"/>
              </w:pBdr>
              <w:jc w:val="both"/>
              <w:rPr>
                <w:color w:val="000000"/>
              </w:rPr>
            </w:pPr>
            <w:r>
              <w:rPr>
                <w:color w:val="000000"/>
                <w:sz w:val="20"/>
                <w:szCs w:val="20"/>
              </w:rPr>
              <w:t>Aceh</w:t>
            </w:r>
          </w:p>
        </w:tc>
        <w:tc>
          <w:tcPr>
            <w:tcW w:w="1150" w:type="dxa"/>
            <w:shd w:val="clear" w:color="auto" w:fill="FFFFFF"/>
            <w:tcMar>
              <w:top w:w="0" w:type="dxa"/>
              <w:left w:w="100" w:type="dxa"/>
              <w:bottom w:w="0" w:type="dxa"/>
              <w:right w:w="100" w:type="dxa"/>
            </w:tcMar>
          </w:tcPr>
          <w:p w14:paraId="212F3861"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600" w:type="dxa"/>
            <w:shd w:val="clear" w:color="auto" w:fill="FFFFFF"/>
            <w:tcMar>
              <w:top w:w="0" w:type="dxa"/>
              <w:left w:w="100" w:type="dxa"/>
              <w:bottom w:w="0" w:type="dxa"/>
              <w:right w:w="100" w:type="dxa"/>
            </w:tcMar>
          </w:tcPr>
          <w:p w14:paraId="2B929D42" w14:textId="77777777" w:rsidR="00725911" w:rsidRDefault="00000000">
            <w:pPr>
              <w:pBdr>
                <w:top w:val="nil"/>
                <w:left w:val="nil"/>
                <w:bottom w:val="nil"/>
                <w:right w:val="nil"/>
                <w:between w:val="nil"/>
              </w:pBdr>
              <w:jc w:val="both"/>
              <w:rPr>
                <w:color w:val="000000"/>
              </w:rPr>
            </w:pPr>
            <w:r>
              <w:rPr>
                <w:color w:val="000000"/>
                <w:sz w:val="20"/>
                <w:szCs w:val="20"/>
              </w:rPr>
              <w:t>5.71</w:t>
            </w:r>
          </w:p>
        </w:tc>
        <w:tc>
          <w:tcPr>
            <w:tcW w:w="650" w:type="dxa"/>
            <w:shd w:val="clear" w:color="auto" w:fill="FFFFFF"/>
            <w:tcMar>
              <w:top w:w="0" w:type="dxa"/>
              <w:left w:w="100" w:type="dxa"/>
              <w:bottom w:w="0" w:type="dxa"/>
              <w:right w:w="100" w:type="dxa"/>
            </w:tcMar>
          </w:tcPr>
          <w:p w14:paraId="32A7B369" w14:textId="77777777" w:rsidR="00725911" w:rsidRDefault="00000000">
            <w:pPr>
              <w:pBdr>
                <w:top w:val="nil"/>
                <w:left w:val="nil"/>
                <w:bottom w:val="nil"/>
                <w:right w:val="nil"/>
                <w:between w:val="nil"/>
              </w:pBdr>
              <w:jc w:val="both"/>
              <w:rPr>
                <w:color w:val="000000"/>
              </w:rPr>
            </w:pPr>
            <w:r>
              <w:rPr>
                <w:color w:val="000000"/>
                <w:sz w:val="20"/>
                <w:szCs w:val="20"/>
              </w:rPr>
              <w:t>6</w:t>
            </w:r>
          </w:p>
        </w:tc>
        <w:tc>
          <w:tcPr>
            <w:tcW w:w="600" w:type="dxa"/>
            <w:shd w:val="clear" w:color="auto" w:fill="FFFFFF"/>
            <w:tcMar>
              <w:top w:w="0" w:type="dxa"/>
              <w:left w:w="100" w:type="dxa"/>
              <w:bottom w:w="0" w:type="dxa"/>
              <w:right w:w="100" w:type="dxa"/>
            </w:tcMar>
          </w:tcPr>
          <w:p w14:paraId="669A9317"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4DFE7560" w14:textId="77777777">
        <w:trPr>
          <w:trHeight w:val="465"/>
        </w:trPr>
        <w:tc>
          <w:tcPr>
            <w:tcW w:w="500" w:type="dxa"/>
            <w:shd w:val="clear" w:color="auto" w:fill="FFFFFF"/>
            <w:tcMar>
              <w:top w:w="0" w:type="dxa"/>
              <w:left w:w="100" w:type="dxa"/>
              <w:bottom w:w="0" w:type="dxa"/>
              <w:right w:w="100" w:type="dxa"/>
            </w:tcMar>
          </w:tcPr>
          <w:p w14:paraId="3AD5412B"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199" w:type="dxa"/>
            <w:vMerge/>
            <w:shd w:val="clear" w:color="auto" w:fill="FFFFFF"/>
            <w:tcMar>
              <w:top w:w="0" w:type="dxa"/>
              <w:left w:w="100" w:type="dxa"/>
              <w:bottom w:w="0" w:type="dxa"/>
              <w:right w:w="100" w:type="dxa"/>
            </w:tcMar>
          </w:tcPr>
          <w:p w14:paraId="2231D1C2"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C48CFB9"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600" w:type="dxa"/>
            <w:tcMar>
              <w:top w:w="0" w:type="dxa"/>
              <w:left w:w="100" w:type="dxa"/>
              <w:bottom w:w="0" w:type="dxa"/>
              <w:right w:w="100" w:type="dxa"/>
            </w:tcMar>
          </w:tcPr>
          <w:p w14:paraId="4055DAA7" w14:textId="77777777" w:rsidR="00725911" w:rsidRDefault="00000000">
            <w:pPr>
              <w:pBdr>
                <w:top w:val="nil"/>
                <w:left w:val="nil"/>
                <w:bottom w:val="nil"/>
                <w:right w:val="nil"/>
                <w:between w:val="nil"/>
              </w:pBdr>
              <w:jc w:val="both"/>
              <w:rPr>
                <w:color w:val="000000"/>
              </w:rPr>
            </w:pPr>
            <w:r>
              <w:rPr>
                <w:color w:val="000000"/>
                <w:sz w:val="20"/>
                <w:szCs w:val="20"/>
              </w:rPr>
              <w:t>8.36</w:t>
            </w:r>
          </w:p>
        </w:tc>
        <w:tc>
          <w:tcPr>
            <w:tcW w:w="650" w:type="dxa"/>
            <w:tcMar>
              <w:top w:w="0" w:type="dxa"/>
              <w:left w:w="100" w:type="dxa"/>
              <w:bottom w:w="0" w:type="dxa"/>
              <w:right w:w="100" w:type="dxa"/>
            </w:tcMar>
          </w:tcPr>
          <w:p w14:paraId="38B2089E" w14:textId="77777777" w:rsidR="00725911" w:rsidRDefault="00000000">
            <w:pPr>
              <w:pBdr>
                <w:top w:val="nil"/>
                <w:left w:val="nil"/>
                <w:bottom w:val="nil"/>
                <w:right w:val="nil"/>
                <w:between w:val="nil"/>
              </w:pBdr>
              <w:jc w:val="both"/>
              <w:rPr>
                <w:color w:val="000000"/>
              </w:rPr>
            </w:pPr>
            <w:r>
              <w:rPr>
                <w:color w:val="000000"/>
                <w:sz w:val="20"/>
                <w:szCs w:val="20"/>
              </w:rPr>
              <w:t>6.88</w:t>
            </w:r>
          </w:p>
        </w:tc>
        <w:tc>
          <w:tcPr>
            <w:tcW w:w="600" w:type="dxa"/>
            <w:tcMar>
              <w:top w:w="0" w:type="dxa"/>
              <w:left w:w="100" w:type="dxa"/>
              <w:bottom w:w="0" w:type="dxa"/>
              <w:right w:w="100" w:type="dxa"/>
            </w:tcMar>
          </w:tcPr>
          <w:p w14:paraId="210167F9"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39CF1F66" w14:textId="77777777">
        <w:trPr>
          <w:trHeight w:val="465"/>
        </w:trPr>
        <w:tc>
          <w:tcPr>
            <w:tcW w:w="500" w:type="dxa"/>
            <w:tcMar>
              <w:top w:w="0" w:type="dxa"/>
              <w:left w:w="100" w:type="dxa"/>
              <w:bottom w:w="0" w:type="dxa"/>
              <w:right w:w="100" w:type="dxa"/>
            </w:tcMar>
          </w:tcPr>
          <w:p w14:paraId="35E9CD60"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199" w:type="dxa"/>
            <w:vMerge/>
            <w:shd w:val="clear" w:color="auto" w:fill="FFFFFF"/>
            <w:tcMar>
              <w:top w:w="0" w:type="dxa"/>
              <w:left w:w="100" w:type="dxa"/>
              <w:bottom w:w="0" w:type="dxa"/>
              <w:right w:w="100" w:type="dxa"/>
            </w:tcMar>
          </w:tcPr>
          <w:p w14:paraId="6578AC1F"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1700FB4"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600" w:type="dxa"/>
            <w:tcMar>
              <w:top w:w="0" w:type="dxa"/>
              <w:left w:w="100" w:type="dxa"/>
              <w:bottom w:w="0" w:type="dxa"/>
              <w:right w:w="100" w:type="dxa"/>
            </w:tcMar>
          </w:tcPr>
          <w:p w14:paraId="2317628E" w14:textId="77777777" w:rsidR="00725911" w:rsidRDefault="00000000">
            <w:pPr>
              <w:pBdr>
                <w:top w:val="nil"/>
                <w:left w:val="nil"/>
                <w:bottom w:val="nil"/>
                <w:right w:val="nil"/>
                <w:between w:val="nil"/>
              </w:pBdr>
              <w:jc w:val="both"/>
              <w:rPr>
                <w:color w:val="000000"/>
              </w:rPr>
            </w:pPr>
            <w:r>
              <w:rPr>
                <w:color w:val="000000"/>
                <w:sz w:val="20"/>
                <w:szCs w:val="20"/>
              </w:rPr>
              <w:t>6.46</w:t>
            </w:r>
          </w:p>
        </w:tc>
        <w:tc>
          <w:tcPr>
            <w:tcW w:w="650" w:type="dxa"/>
            <w:tcMar>
              <w:top w:w="0" w:type="dxa"/>
              <w:left w:w="100" w:type="dxa"/>
              <w:bottom w:w="0" w:type="dxa"/>
              <w:right w:w="100" w:type="dxa"/>
            </w:tcMar>
          </w:tcPr>
          <w:p w14:paraId="532CA638" w14:textId="77777777" w:rsidR="00725911" w:rsidRDefault="00000000">
            <w:pPr>
              <w:pBdr>
                <w:top w:val="nil"/>
                <w:left w:val="nil"/>
                <w:bottom w:val="nil"/>
                <w:right w:val="nil"/>
                <w:between w:val="nil"/>
              </w:pBdr>
              <w:jc w:val="both"/>
              <w:rPr>
                <w:color w:val="000000"/>
              </w:rPr>
            </w:pPr>
            <w:r>
              <w:rPr>
                <w:color w:val="000000"/>
                <w:sz w:val="20"/>
                <w:szCs w:val="20"/>
              </w:rPr>
              <w:t>4.82</w:t>
            </w:r>
          </w:p>
        </w:tc>
        <w:tc>
          <w:tcPr>
            <w:tcW w:w="600" w:type="dxa"/>
            <w:tcMar>
              <w:top w:w="0" w:type="dxa"/>
              <w:left w:w="100" w:type="dxa"/>
              <w:bottom w:w="0" w:type="dxa"/>
              <w:right w:w="100" w:type="dxa"/>
            </w:tcMar>
          </w:tcPr>
          <w:p w14:paraId="72F19ADE"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0DC06AB" w14:textId="77777777">
        <w:trPr>
          <w:trHeight w:val="240"/>
        </w:trPr>
        <w:tc>
          <w:tcPr>
            <w:tcW w:w="500" w:type="dxa"/>
            <w:tcMar>
              <w:top w:w="0" w:type="dxa"/>
              <w:left w:w="100" w:type="dxa"/>
              <w:bottom w:w="0" w:type="dxa"/>
              <w:right w:w="100" w:type="dxa"/>
            </w:tcMar>
          </w:tcPr>
          <w:p w14:paraId="59F4637F"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0F99D801"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1C00622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55C31A95"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38DFB5D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7950190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A497F87" w14:textId="77777777">
        <w:trPr>
          <w:trHeight w:val="240"/>
        </w:trPr>
        <w:tc>
          <w:tcPr>
            <w:tcW w:w="500" w:type="dxa"/>
            <w:tcMar>
              <w:top w:w="0" w:type="dxa"/>
              <w:left w:w="100" w:type="dxa"/>
              <w:bottom w:w="0" w:type="dxa"/>
              <w:right w:w="100" w:type="dxa"/>
            </w:tcMar>
          </w:tcPr>
          <w:p w14:paraId="63F896BA"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52BB37C8"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7357E82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0E72A4C6"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5F27E9D0"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1941BF0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F96BBE7" w14:textId="77777777">
        <w:trPr>
          <w:trHeight w:val="240"/>
        </w:trPr>
        <w:tc>
          <w:tcPr>
            <w:tcW w:w="500" w:type="dxa"/>
            <w:tcMar>
              <w:top w:w="0" w:type="dxa"/>
              <w:left w:w="100" w:type="dxa"/>
              <w:bottom w:w="0" w:type="dxa"/>
              <w:right w:w="100" w:type="dxa"/>
            </w:tcMar>
          </w:tcPr>
          <w:p w14:paraId="40AE22A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199" w:type="dxa"/>
            <w:vMerge w:val="restart"/>
            <w:tcMar>
              <w:top w:w="0" w:type="dxa"/>
              <w:left w:w="100" w:type="dxa"/>
              <w:bottom w:w="0" w:type="dxa"/>
              <w:right w:w="100" w:type="dxa"/>
            </w:tcMar>
          </w:tcPr>
          <w:p w14:paraId="73752F5F" w14:textId="77777777" w:rsidR="00725911" w:rsidRDefault="00000000">
            <w:pPr>
              <w:pBdr>
                <w:top w:val="nil"/>
                <w:left w:val="nil"/>
                <w:bottom w:val="nil"/>
                <w:right w:val="nil"/>
                <w:between w:val="nil"/>
              </w:pBdr>
              <w:jc w:val="both"/>
              <w:rPr>
                <w:color w:val="000000"/>
              </w:rPr>
            </w:pPr>
            <w:r>
              <w:rPr>
                <w:color w:val="000000"/>
                <w:sz w:val="20"/>
                <w:szCs w:val="20"/>
              </w:rPr>
              <w:t>Papua Barat Daya</w:t>
            </w:r>
          </w:p>
        </w:tc>
        <w:tc>
          <w:tcPr>
            <w:tcW w:w="1150" w:type="dxa"/>
            <w:tcMar>
              <w:top w:w="0" w:type="dxa"/>
              <w:left w:w="100" w:type="dxa"/>
              <w:bottom w:w="0" w:type="dxa"/>
              <w:right w:w="100" w:type="dxa"/>
            </w:tcMar>
          </w:tcPr>
          <w:p w14:paraId="71A73842"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600" w:type="dxa"/>
            <w:tcMar>
              <w:top w:w="0" w:type="dxa"/>
              <w:left w:w="100" w:type="dxa"/>
              <w:bottom w:w="0" w:type="dxa"/>
              <w:right w:w="100" w:type="dxa"/>
            </w:tcMar>
          </w:tcPr>
          <w:p w14:paraId="372639C8" w14:textId="77777777" w:rsidR="00725911" w:rsidRDefault="00000000">
            <w:pPr>
              <w:pBdr>
                <w:top w:val="nil"/>
                <w:left w:val="nil"/>
                <w:bottom w:val="nil"/>
                <w:right w:val="nil"/>
                <w:between w:val="nil"/>
              </w:pBdr>
              <w:jc w:val="both"/>
              <w:rPr>
                <w:color w:val="000000"/>
              </w:rPr>
            </w:pPr>
            <w:r>
              <w:rPr>
                <w:color w:val="000000"/>
                <w:sz w:val="20"/>
                <w:szCs w:val="20"/>
              </w:rPr>
              <w:t>1.49</w:t>
            </w:r>
          </w:p>
        </w:tc>
        <w:tc>
          <w:tcPr>
            <w:tcW w:w="650" w:type="dxa"/>
            <w:tcMar>
              <w:top w:w="0" w:type="dxa"/>
              <w:left w:w="100" w:type="dxa"/>
              <w:bottom w:w="0" w:type="dxa"/>
              <w:right w:w="100" w:type="dxa"/>
            </w:tcMar>
          </w:tcPr>
          <w:p w14:paraId="50838698" w14:textId="77777777" w:rsidR="00725911" w:rsidRDefault="00000000">
            <w:pPr>
              <w:pBdr>
                <w:top w:val="nil"/>
                <w:left w:val="nil"/>
                <w:bottom w:val="nil"/>
                <w:right w:val="nil"/>
                <w:between w:val="nil"/>
              </w:pBdr>
              <w:jc w:val="both"/>
              <w:rPr>
                <w:color w:val="000000"/>
              </w:rPr>
            </w:pPr>
            <w:r>
              <w:rPr>
                <w:color w:val="000000"/>
                <w:sz w:val="20"/>
                <w:szCs w:val="20"/>
              </w:rPr>
              <w:t>1.46</w:t>
            </w:r>
          </w:p>
        </w:tc>
        <w:tc>
          <w:tcPr>
            <w:tcW w:w="600" w:type="dxa"/>
            <w:tcMar>
              <w:top w:w="0" w:type="dxa"/>
              <w:left w:w="100" w:type="dxa"/>
              <w:bottom w:w="0" w:type="dxa"/>
              <w:right w:w="100" w:type="dxa"/>
            </w:tcMar>
          </w:tcPr>
          <w:p w14:paraId="60CF665C"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F78B9E0" w14:textId="77777777" w:rsidTr="00D05CE3">
        <w:trPr>
          <w:trHeight w:val="465"/>
        </w:trPr>
        <w:tc>
          <w:tcPr>
            <w:tcW w:w="500" w:type="dxa"/>
            <w:tcBorders>
              <w:bottom w:val="single" w:sz="8" w:space="0" w:color="000000"/>
            </w:tcBorders>
            <w:tcMar>
              <w:top w:w="0" w:type="dxa"/>
              <w:left w:w="100" w:type="dxa"/>
              <w:bottom w:w="0" w:type="dxa"/>
              <w:right w:w="100" w:type="dxa"/>
            </w:tcMar>
          </w:tcPr>
          <w:p w14:paraId="24B356A6"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199" w:type="dxa"/>
            <w:vMerge/>
            <w:tcBorders>
              <w:bottom w:val="single" w:sz="8" w:space="0" w:color="auto"/>
            </w:tcBorders>
            <w:tcMar>
              <w:top w:w="0" w:type="dxa"/>
              <w:left w:w="100" w:type="dxa"/>
              <w:bottom w:w="0" w:type="dxa"/>
              <w:right w:w="100" w:type="dxa"/>
            </w:tcMar>
          </w:tcPr>
          <w:p w14:paraId="0F0FEDF5" w14:textId="77777777" w:rsidR="00725911" w:rsidRDefault="00725911">
            <w:pPr>
              <w:widowControl w:val="0"/>
              <w:pBdr>
                <w:top w:val="nil"/>
                <w:left w:val="nil"/>
                <w:bottom w:val="nil"/>
                <w:right w:val="nil"/>
                <w:between w:val="nil"/>
              </w:pBdr>
              <w:spacing w:line="276" w:lineRule="auto"/>
              <w:rPr>
                <w:color w:val="000000"/>
              </w:rPr>
            </w:pPr>
          </w:p>
        </w:tc>
        <w:tc>
          <w:tcPr>
            <w:tcW w:w="1150" w:type="dxa"/>
            <w:tcBorders>
              <w:bottom w:val="single" w:sz="8" w:space="0" w:color="auto"/>
            </w:tcBorders>
            <w:tcMar>
              <w:top w:w="0" w:type="dxa"/>
              <w:left w:w="100" w:type="dxa"/>
              <w:bottom w:w="0" w:type="dxa"/>
              <w:right w:w="100" w:type="dxa"/>
            </w:tcMar>
          </w:tcPr>
          <w:p w14:paraId="712886B3"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600" w:type="dxa"/>
            <w:tcBorders>
              <w:bottom w:val="single" w:sz="8" w:space="0" w:color="auto"/>
            </w:tcBorders>
            <w:tcMar>
              <w:top w:w="0" w:type="dxa"/>
              <w:left w:w="100" w:type="dxa"/>
              <w:bottom w:w="0" w:type="dxa"/>
              <w:right w:w="100" w:type="dxa"/>
            </w:tcMar>
          </w:tcPr>
          <w:p w14:paraId="3AC471CC" w14:textId="77777777" w:rsidR="00725911" w:rsidRDefault="00000000">
            <w:pPr>
              <w:pBdr>
                <w:top w:val="nil"/>
                <w:left w:val="nil"/>
                <w:bottom w:val="nil"/>
                <w:right w:val="nil"/>
                <w:between w:val="nil"/>
              </w:pBdr>
              <w:jc w:val="both"/>
              <w:rPr>
                <w:color w:val="000000"/>
              </w:rPr>
            </w:pPr>
            <w:r>
              <w:rPr>
                <w:color w:val="000000"/>
                <w:sz w:val="20"/>
                <w:szCs w:val="20"/>
              </w:rPr>
              <w:t>9.95</w:t>
            </w:r>
          </w:p>
        </w:tc>
        <w:tc>
          <w:tcPr>
            <w:tcW w:w="650" w:type="dxa"/>
            <w:tcBorders>
              <w:bottom w:val="single" w:sz="8" w:space="0" w:color="auto"/>
            </w:tcBorders>
            <w:tcMar>
              <w:top w:w="0" w:type="dxa"/>
              <w:left w:w="100" w:type="dxa"/>
              <w:bottom w:w="0" w:type="dxa"/>
              <w:right w:w="100" w:type="dxa"/>
            </w:tcMar>
          </w:tcPr>
          <w:p w14:paraId="1D4E60D3" w14:textId="77777777" w:rsidR="00725911" w:rsidRDefault="00000000">
            <w:pPr>
              <w:pBdr>
                <w:top w:val="nil"/>
                <w:left w:val="nil"/>
                <w:bottom w:val="nil"/>
                <w:right w:val="nil"/>
                <w:between w:val="nil"/>
              </w:pBdr>
              <w:jc w:val="both"/>
              <w:rPr>
                <w:color w:val="000000"/>
              </w:rPr>
            </w:pPr>
            <w:r>
              <w:rPr>
                <w:color w:val="000000"/>
                <w:sz w:val="20"/>
                <w:szCs w:val="20"/>
              </w:rPr>
              <w:t>10.09</w:t>
            </w:r>
          </w:p>
        </w:tc>
        <w:tc>
          <w:tcPr>
            <w:tcW w:w="600" w:type="dxa"/>
            <w:tcBorders>
              <w:bottom w:val="single" w:sz="8" w:space="0" w:color="auto"/>
            </w:tcBorders>
            <w:tcMar>
              <w:top w:w="0" w:type="dxa"/>
              <w:left w:w="100" w:type="dxa"/>
              <w:bottom w:w="0" w:type="dxa"/>
              <w:right w:w="100" w:type="dxa"/>
            </w:tcMar>
          </w:tcPr>
          <w:p w14:paraId="62E53D97"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257F8F0F" w14:textId="77777777" w:rsidR="00725911" w:rsidRDefault="00725911">
      <w:pPr>
        <w:pBdr>
          <w:top w:val="nil"/>
          <w:left w:val="nil"/>
          <w:bottom w:val="nil"/>
          <w:right w:val="nil"/>
          <w:between w:val="nil"/>
        </w:pBdr>
        <w:jc w:val="both"/>
        <w:rPr>
          <w:color w:val="000000"/>
          <w:sz w:val="20"/>
          <w:szCs w:val="20"/>
        </w:rPr>
      </w:pPr>
    </w:p>
    <w:p w14:paraId="299FED45"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Preparation</w:t>
      </w:r>
    </w:p>
    <w:p w14:paraId="775E3A18"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Pada tahap ini, melakukan sebuah proses persiapan data yang terdiri dari data cleaning, dan data selection. Kedua proses ini dilakukan menggunakan Python untuk memastikan kualitas dan relevansi data yang akan dianalisis. </w:t>
      </w:r>
    </w:p>
    <w:p w14:paraId="74E796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data cleaning dimulai pada kolom tiap tahun 2023, 2022, dan 2021. Dari data yang ditemukan bahwa terdapat beberapa kabupaten yang memiliki nilai null atau kosong di tahun 2023, hal ini dikarenakan belum update-nya di website BPS kabupaten tersebut sampai dengan penelitian ini dibuat. Oleh karena itu, untuk memanipulasinya, penulis melakukan identifikasi dan pengisian data terbaru untuk setiap Kabupaten/Kota dengan prioritas menggunakan data tahun 2023 jika tersedia, beralih ke data tahun 2022 jika 2023 kosong, dan menggunakan data tahun 2021 jika keduanya kosong.</w:t>
      </w:r>
    </w:p>
    <w:p w14:paraId="737B952C" w14:textId="6C6E2D90"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Kemdian, pada tahap data selection melibatkan penyederhanaan dataset menjadi dua kolom utama yaitu ‘Kabupten/Kota’ dan ‘Tahun Terbaru’, dimana dari dataset kolom ‘Provinsi’ dihilangkan dengan tetap mempertahankan kolom ‘Kabupaten/Kota’ dan kemudian </w:t>
      </w:r>
      <w:r>
        <w:rPr>
          <w:color w:val="000000"/>
          <w:sz w:val="20"/>
          <w:szCs w:val="20"/>
        </w:rPr>
        <w:t>dibuatnya kolom ‘Tahun Terbaru’ yang berisi</w:t>
      </w:r>
      <w:r w:rsidR="008E5E5B">
        <w:rPr>
          <w:color w:val="000000"/>
          <w:sz w:val="20"/>
          <w:szCs w:val="20"/>
        </w:rPr>
        <w:t xml:space="preserve"> </w:t>
      </w:r>
      <w:r>
        <w:rPr>
          <w:color w:val="000000"/>
          <w:sz w:val="20"/>
          <w:szCs w:val="20"/>
        </w:rPr>
        <w:t xml:space="preserve">nilai pengangguran terbuka terkini sesuai prioritas yang telah ditentukan sebelumnya. </w:t>
      </w:r>
    </w:p>
    <w:p w14:paraId="6716B24B"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ini diakhiri dengan pengecekan menyeluruh untuk memastikan tidak ada nilai null dalam dataset, menghasilkan dataset yang bersih dan siap untuk analisis lebih lanjut. Ini memastikan bahwa integritas dan relevansi data dalam penelitian tetap terjaga, dan memberikan dasar yang kuat untuk analisis selanjutnya.</w:t>
      </w:r>
    </w:p>
    <w:p w14:paraId="6CC2C414"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2. Hasil Data Preparation Tingkat Pengangguran Terbuka per Kabupaten/Kota</w:t>
      </w:r>
    </w:p>
    <w:tbl>
      <w:tblPr>
        <w:tblStyle w:val="a1"/>
        <w:tblW w:w="4253" w:type="dxa"/>
        <w:jc w:val="center"/>
        <w:tblLayout w:type="fixed"/>
        <w:tblLook w:val="0400" w:firstRow="0" w:lastRow="0" w:firstColumn="0" w:lastColumn="0" w:noHBand="0" w:noVBand="1"/>
      </w:tblPr>
      <w:tblGrid>
        <w:gridCol w:w="500"/>
        <w:gridCol w:w="2194"/>
        <w:gridCol w:w="1559"/>
      </w:tblGrid>
      <w:tr w:rsidR="00725911" w14:paraId="6A724633"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06E9357F"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tcPr>
          <w:p w14:paraId="3BB5F0ED" w14:textId="77777777" w:rsidR="00725911" w:rsidRDefault="00000000">
            <w:pPr>
              <w:pBdr>
                <w:top w:val="nil"/>
                <w:left w:val="nil"/>
                <w:bottom w:val="nil"/>
                <w:right w:val="nil"/>
                <w:between w:val="nil"/>
              </w:pBdr>
              <w:jc w:val="both"/>
              <w:rPr>
                <w:color w:val="000000"/>
              </w:rPr>
            </w:pPr>
            <w:r>
              <w:rPr>
                <w:color w:val="000000"/>
                <w:sz w:val="20"/>
                <w:szCs w:val="20"/>
              </w:rPr>
              <w:t>Kabupaten/Kota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tcPr>
          <w:p w14:paraId="4DE878E2" w14:textId="77777777" w:rsidR="00725911" w:rsidRDefault="00000000">
            <w:pPr>
              <w:pBdr>
                <w:top w:val="nil"/>
                <w:left w:val="nil"/>
                <w:bottom w:val="nil"/>
                <w:right w:val="nil"/>
                <w:between w:val="nil"/>
              </w:pBdr>
              <w:jc w:val="both"/>
              <w:rPr>
                <w:color w:val="000000"/>
                <w:sz w:val="20"/>
                <w:szCs w:val="20"/>
              </w:rPr>
            </w:pPr>
            <w:r>
              <w:rPr>
                <w:color w:val="000000"/>
                <w:sz w:val="20"/>
                <w:szCs w:val="20"/>
              </w:rPr>
              <w:t>Tahun Terbaru</w:t>
            </w:r>
          </w:p>
        </w:tc>
      </w:tr>
      <w:tr w:rsidR="00725911" w14:paraId="36C42B7C" w14:textId="77777777">
        <w:trPr>
          <w:trHeight w:val="240"/>
          <w:jc w:val="center"/>
        </w:trPr>
        <w:tc>
          <w:tcPr>
            <w:tcW w:w="500" w:type="dxa"/>
            <w:tcBorders>
              <w:top w:val="single" w:sz="8" w:space="0" w:color="000000"/>
            </w:tcBorders>
            <w:shd w:val="clear" w:color="auto" w:fill="FFFFFF"/>
            <w:tcMar>
              <w:top w:w="0" w:type="dxa"/>
              <w:left w:w="100" w:type="dxa"/>
              <w:bottom w:w="0" w:type="dxa"/>
              <w:right w:w="100" w:type="dxa"/>
            </w:tcMar>
          </w:tcPr>
          <w:p w14:paraId="3CFBF30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2194" w:type="dxa"/>
            <w:shd w:val="clear" w:color="auto" w:fill="FFFFFF"/>
            <w:tcMar>
              <w:top w:w="0" w:type="dxa"/>
              <w:left w:w="100" w:type="dxa"/>
              <w:bottom w:w="0" w:type="dxa"/>
              <w:right w:w="100" w:type="dxa"/>
            </w:tcMar>
          </w:tcPr>
          <w:p w14:paraId="28A77850"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1559" w:type="dxa"/>
            <w:shd w:val="clear" w:color="auto" w:fill="FFFFFF"/>
            <w:tcMar>
              <w:top w:w="0" w:type="dxa"/>
              <w:left w:w="100" w:type="dxa"/>
              <w:bottom w:w="0" w:type="dxa"/>
              <w:right w:w="100" w:type="dxa"/>
            </w:tcMar>
          </w:tcPr>
          <w:p w14:paraId="3BBF58F3"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6DFEB145" w14:textId="77777777">
        <w:trPr>
          <w:trHeight w:val="465"/>
          <w:jc w:val="center"/>
        </w:trPr>
        <w:tc>
          <w:tcPr>
            <w:tcW w:w="500" w:type="dxa"/>
            <w:shd w:val="clear" w:color="auto" w:fill="FFFFFF"/>
            <w:tcMar>
              <w:top w:w="0" w:type="dxa"/>
              <w:left w:w="100" w:type="dxa"/>
              <w:bottom w:w="0" w:type="dxa"/>
              <w:right w:w="100" w:type="dxa"/>
            </w:tcMar>
          </w:tcPr>
          <w:p w14:paraId="1EC4F948"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194" w:type="dxa"/>
            <w:tcMar>
              <w:top w:w="0" w:type="dxa"/>
              <w:left w:w="100" w:type="dxa"/>
              <w:bottom w:w="0" w:type="dxa"/>
              <w:right w:w="100" w:type="dxa"/>
            </w:tcMar>
          </w:tcPr>
          <w:p w14:paraId="059C12B5"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1559" w:type="dxa"/>
            <w:tcMar>
              <w:top w:w="0" w:type="dxa"/>
              <w:left w:w="100" w:type="dxa"/>
              <w:bottom w:w="0" w:type="dxa"/>
              <w:right w:w="100" w:type="dxa"/>
            </w:tcMar>
          </w:tcPr>
          <w:p w14:paraId="4F864B2C"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5A0C9C2C" w14:textId="77777777">
        <w:trPr>
          <w:trHeight w:val="465"/>
          <w:jc w:val="center"/>
        </w:trPr>
        <w:tc>
          <w:tcPr>
            <w:tcW w:w="500" w:type="dxa"/>
            <w:tcMar>
              <w:top w:w="0" w:type="dxa"/>
              <w:left w:w="100" w:type="dxa"/>
              <w:bottom w:w="0" w:type="dxa"/>
              <w:right w:w="100" w:type="dxa"/>
            </w:tcMar>
          </w:tcPr>
          <w:p w14:paraId="5EE39F8C"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2194" w:type="dxa"/>
            <w:tcMar>
              <w:top w:w="0" w:type="dxa"/>
              <w:left w:w="100" w:type="dxa"/>
              <w:bottom w:w="0" w:type="dxa"/>
              <w:right w:w="100" w:type="dxa"/>
            </w:tcMar>
          </w:tcPr>
          <w:p w14:paraId="5D6CA4E2"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1559" w:type="dxa"/>
            <w:tcMar>
              <w:top w:w="0" w:type="dxa"/>
              <w:left w:w="100" w:type="dxa"/>
              <w:bottom w:w="0" w:type="dxa"/>
              <w:right w:w="100" w:type="dxa"/>
            </w:tcMar>
          </w:tcPr>
          <w:p w14:paraId="2BFE68F0"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8F263EA" w14:textId="77777777">
        <w:trPr>
          <w:trHeight w:val="240"/>
          <w:jc w:val="center"/>
        </w:trPr>
        <w:tc>
          <w:tcPr>
            <w:tcW w:w="500" w:type="dxa"/>
            <w:tcMar>
              <w:top w:w="0" w:type="dxa"/>
              <w:left w:w="100" w:type="dxa"/>
              <w:bottom w:w="0" w:type="dxa"/>
              <w:right w:w="100" w:type="dxa"/>
            </w:tcMar>
          </w:tcPr>
          <w:p w14:paraId="30D02DC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3D793DC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6F43D94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00DED9D" w14:textId="77777777">
        <w:trPr>
          <w:trHeight w:val="240"/>
          <w:jc w:val="center"/>
        </w:trPr>
        <w:tc>
          <w:tcPr>
            <w:tcW w:w="500" w:type="dxa"/>
            <w:tcMar>
              <w:top w:w="0" w:type="dxa"/>
              <w:left w:w="100" w:type="dxa"/>
              <w:bottom w:w="0" w:type="dxa"/>
              <w:right w:w="100" w:type="dxa"/>
            </w:tcMar>
          </w:tcPr>
          <w:p w14:paraId="25EFBEA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7971104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018AACA5"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AC411BB" w14:textId="77777777">
        <w:trPr>
          <w:trHeight w:val="240"/>
          <w:jc w:val="center"/>
        </w:trPr>
        <w:tc>
          <w:tcPr>
            <w:tcW w:w="500" w:type="dxa"/>
            <w:tcMar>
              <w:top w:w="0" w:type="dxa"/>
              <w:left w:w="100" w:type="dxa"/>
              <w:bottom w:w="0" w:type="dxa"/>
              <w:right w:w="100" w:type="dxa"/>
            </w:tcMar>
          </w:tcPr>
          <w:p w14:paraId="7161784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2194" w:type="dxa"/>
            <w:tcMar>
              <w:top w:w="0" w:type="dxa"/>
              <w:left w:w="100" w:type="dxa"/>
              <w:bottom w:w="0" w:type="dxa"/>
              <w:right w:w="100" w:type="dxa"/>
            </w:tcMar>
          </w:tcPr>
          <w:p w14:paraId="4351063A"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1559" w:type="dxa"/>
            <w:tcMar>
              <w:top w:w="0" w:type="dxa"/>
              <w:left w:w="100" w:type="dxa"/>
              <w:bottom w:w="0" w:type="dxa"/>
              <w:right w:w="100" w:type="dxa"/>
            </w:tcMar>
          </w:tcPr>
          <w:p w14:paraId="1668BA69"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3757AD8" w14:textId="77777777">
        <w:trPr>
          <w:trHeight w:val="465"/>
          <w:jc w:val="center"/>
        </w:trPr>
        <w:tc>
          <w:tcPr>
            <w:tcW w:w="500" w:type="dxa"/>
            <w:tcBorders>
              <w:bottom w:val="single" w:sz="8" w:space="0" w:color="000000"/>
            </w:tcBorders>
            <w:tcMar>
              <w:top w:w="0" w:type="dxa"/>
              <w:left w:w="100" w:type="dxa"/>
              <w:bottom w:w="0" w:type="dxa"/>
              <w:right w:w="100" w:type="dxa"/>
            </w:tcMar>
          </w:tcPr>
          <w:p w14:paraId="5EE906A0"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2194" w:type="dxa"/>
            <w:tcBorders>
              <w:bottom w:val="single" w:sz="8" w:space="0" w:color="000000"/>
            </w:tcBorders>
            <w:tcMar>
              <w:top w:w="0" w:type="dxa"/>
              <w:left w:w="100" w:type="dxa"/>
              <w:bottom w:w="0" w:type="dxa"/>
              <w:right w:w="100" w:type="dxa"/>
            </w:tcMar>
          </w:tcPr>
          <w:p w14:paraId="2CB02435"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1559" w:type="dxa"/>
            <w:tcBorders>
              <w:bottom w:val="single" w:sz="8" w:space="0" w:color="000000"/>
            </w:tcBorders>
            <w:tcMar>
              <w:top w:w="0" w:type="dxa"/>
              <w:left w:w="100" w:type="dxa"/>
              <w:bottom w:w="0" w:type="dxa"/>
              <w:right w:w="100" w:type="dxa"/>
            </w:tcMar>
          </w:tcPr>
          <w:p w14:paraId="7C69D74C"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4CF66A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Data pada tabel 2 berisi atribut yaitu nama kabupaten kota, dan jumlah pengangguran yang akan digunakan pada proses clustering.</w:t>
      </w:r>
    </w:p>
    <w:p w14:paraId="245681B9"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Modeling</w:t>
      </w:r>
    </w:p>
    <w:p w14:paraId="25BB6EB3" w14:textId="77777777" w:rsidR="00725911" w:rsidRDefault="00000000">
      <w:pPr>
        <w:pBdr>
          <w:top w:val="nil"/>
          <w:left w:val="nil"/>
          <w:bottom w:val="nil"/>
          <w:right w:val="nil"/>
          <w:between w:val="nil"/>
        </w:pBdr>
        <w:spacing w:before="150" w:after="60"/>
        <w:ind w:firstLine="284"/>
        <w:jc w:val="both"/>
        <w:rPr>
          <w:rFonts w:ascii="Fira Code" w:eastAsia="Fira Code" w:hAnsi="Fira Code" w:cs="Fira Code"/>
          <w:color w:val="1C6237"/>
          <w:sz w:val="21"/>
          <w:szCs w:val="21"/>
        </w:rPr>
      </w:pPr>
      <w:r>
        <w:rPr>
          <w:color w:val="000000"/>
          <w:sz w:val="20"/>
          <w:szCs w:val="20"/>
        </w:rPr>
        <w:t>Setelah data siap untuk digunakan, langkah berikutnya adalah pemodelan. Pada penelitian ini, algoritma yang digunakan yaitu algoritma K-Means yang kemudian akan dimodelkan berdasarkan data hasil transformasi. Jumlah cluster yang digunakan dalam penelitian ini adalah 3 cluster, dimana jumlah nilai cluster tersebut didapatkan dari hasil metode elbow.</w:t>
      </w:r>
    </w:p>
    <w:p w14:paraId="2292905C"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Dalam metode Elbow, kita sebenarnya memvariasikan jumlah cluster (K) dari 1 – 11. Untuk setiap nilai K kita menghitung WCSS (Within-Cluster Sum of Square). WCSS adalah jumlah kuadrat jarak antara setiap titik dan pusat massa dalam sebuah cluster. Ketika kita diplot WCSS dengan nilai K, </w:t>
      </w:r>
      <w:r>
        <w:rPr>
          <w:sz w:val="20"/>
          <w:szCs w:val="20"/>
        </w:rPr>
        <w:t>plot nya</w:t>
      </w:r>
      <w:r>
        <w:rPr>
          <w:color w:val="000000"/>
          <w:sz w:val="20"/>
          <w:szCs w:val="20"/>
        </w:rPr>
        <w:t xml:space="preserve">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BB8F043" w14:textId="77777777" w:rsidR="00725911" w:rsidRDefault="00000000">
      <w:pPr>
        <w:keepNext/>
        <w:pBdr>
          <w:top w:val="nil"/>
          <w:left w:val="nil"/>
          <w:bottom w:val="nil"/>
          <w:right w:val="nil"/>
          <w:between w:val="nil"/>
        </w:pBdr>
        <w:spacing w:before="150" w:after="60"/>
        <w:jc w:val="center"/>
        <w:rPr>
          <w:color w:val="000000"/>
        </w:rPr>
      </w:pPr>
      <w:r>
        <w:rPr>
          <w:noProof/>
          <w:color w:val="000000"/>
        </w:rPr>
        <w:lastRenderedPageBreak/>
        <w:drawing>
          <wp:inline distT="0" distB="0" distL="0" distR="0" wp14:anchorId="01191C41" wp14:editId="3B5DA9FA">
            <wp:extent cx="2831465" cy="1795780"/>
            <wp:effectExtent l="0" t="0" r="0" b="0"/>
            <wp:docPr id="20269206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831465" cy="1795780"/>
                    </a:xfrm>
                    <a:prstGeom prst="rect">
                      <a:avLst/>
                    </a:prstGeom>
                    <a:ln/>
                  </pic:spPr>
                </pic:pic>
              </a:graphicData>
            </a:graphic>
          </wp:inline>
        </w:drawing>
      </w:r>
    </w:p>
    <w:p w14:paraId="30E62830" w14:textId="77777777" w:rsidR="00725911" w:rsidRDefault="00000000">
      <w:pPr>
        <w:pBdr>
          <w:top w:val="nil"/>
          <w:left w:val="nil"/>
          <w:bottom w:val="nil"/>
          <w:right w:val="nil"/>
          <w:between w:val="nil"/>
        </w:pBdr>
        <w:spacing w:after="200"/>
        <w:jc w:val="center"/>
        <w:rPr>
          <w:i/>
          <w:color w:val="000000"/>
          <w:sz w:val="20"/>
          <w:szCs w:val="20"/>
        </w:rPr>
      </w:pPr>
      <w:r>
        <w:rPr>
          <w:i/>
          <w:color w:val="000000"/>
          <w:sz w:val="20"/>
          <w:szCs w:val="20"/>
        </w:rPr>
        <w:t>Gambar 3. 1 Grafik Penentuan K-Cluster (Elbow)</w:t>
      </w:r>
    </w:p>
    <w:p w14:paraId="08A07802"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Dari hasil grafik elbow terlihat setelah pada K=3 tidak ada tekuk-an grafik sehingga artinya sudah mulai optimal. Maka pada data di atas pemilihan jumlah cluster (K) adalah 3. Jadi setelah lebih dari K=3 hasil akan cenderung stabil. Selanjutnya untuk melihat efisiensinya akan terlihat nanti pada hasil uji performa. Sebelum melakukan proses clustering data dengan menggunakan k-means, yang harus dilakukan yaitu menentukan titik pusat centroid. Dari hasil centroid menunjukkan bahwa cluster yang akan dibuat yaitu 3 cluster yaitu cluster 0, cluster 1, dan cluster 2. Langkah selanjutnya yaitu proses clustering </w:t>
      </w:r>
      <w:r>
        <w:rPr>
          <w:sz w:val="20"/>
          <w:szCs w:val="20"/>
        </w:rPr>
        <w:t>dengan</w:t>
      </w:r>
      <w:r>
        <w:rPr>
          <w:color w:val="000000"/>
          <w:sz w:val="20"/>
          <w:szCs w:val="20"/>
        </w:rPr>
        <w:t xml:space="preserve"> menggunakan k-means pada python.</w:t>
      </w:r>
      <w:r>
        <w:rPr>
          <w:color w:val="000000"/>
        </w:rPr>
        <w:t xml:space="preserve"> </w:t>
      </w:r>
      <w:r>
        <w:rPr>
          <w:color w:val="000000"/>
          <w:sz w:val="20"/>
          <w:szCs w:val="20"/>
        </w:rPr>
        <w:t>Dalam pembuatan model digunakan kelas KMeans dari library scikit learn.</w:t>
      </w:r>
    </w:p>
    <w:p w14:paraId="0F288B8B" w14:textId="77777777" w:rsidR="00725911" w:rsidRDefault="00000000">
      <w:pPr>
        <w:keepNext/>
        <w:spacing w:before="150" w:after="60"/>
        <w:jc w:val="center"/>
      </w:pPr>
      <w:r>
        <w:rPr>
          <w:noProof/>
        </w:rPr>
        <w:drawing>
          <wp:inline distT="0" distB="0" distL="0" distR="0" wp14:anchorId="134EB6CA" wp14:editId="4DC70F97">
            <wp:extent cx="2903399" cy="1240407"/>
            <wp:effectExtent l="0" t="0" r="0" b="0"/>
            <wp:docPr id="2026920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903399" cy="1240407"/>
                    </a:xfrm>
                    <a:prstGeom prst="rect">
                      <a:avLst/>
                    </a:prstGeom>
                    <a:ln/>
                  </pic:spPr>
                </pic:pic>
              </a:graphicData>
            </a:graphic>
          </wp:inline>
        </w:drawing>
      </w:r>
    </w:p>
    <w:p w14:paraId="217E0A6C" w14:textId="77777777" w:rsidR="00725911" w:rsidRDefault="00000000">
      <w:pPr>
        <w:spacing w:after="200"/>
        <w:jc w:val="center"/>
        <w:rPr>
          <w:sz w:val="20"/>
          <w:szCs w:val="20"/>
        </w:rPr>
      </w:pPr>
      <w:r>
        <w:rPr>
          <w:i/>
          <w:sz w:val="20"/>
          <w:szCs w:val="20"/>
        </w:rPr>
        <w:t>Gambar 3. 3 Hasil cluster data</w:t>
      </w:r>
    </w:p>
    <w:p w14:paraId="7B628A2D" w14:textId="77777777" w:rsidR="00725911" w:rsidRDefault="00000000">
      <w:pPr>
        <w:pBdr>
          <w:top w:val="nil"/>
          <w:left w:val="nil"/>
          <w:bottom w:val="nil"/>
          <w:right w:val="nil"/>
          <w:between w:val="nil"/>
        </w:pBdr>
        <w:spacing w:before="200"/>
        <w:ind w:firstLine="284"/>
        <w:jc w:val="both"/>
        <w:rPr>
          <w:color w:val="000000"/>
          <w:sz w:val="20"/>
          <w:szCs w:val="20"/>
        </w:rPr>
      </w:pPr>
      <w:r>
        <w:rPr>
          <w:color w:val="000000"/>
          <w:sz w:val="20"/>
          <w:szCs w:val="20"/>
        </w:rPr>
        <w:t xml:space="preserve">Mula – mula inisialisasi model algoritma </w:t>
      </w:r>
      <w:r>
        <w:rPr>
          <w:sz w:val="20"/>
          <w:szCs w:val="20"/>
        </w:rPr>
        <w:t>K Means</w:t>
      </w:r>
      <w:r>
        <w:rPr>
          <w:color w:val="000000"/>
          <w:sz w:val="20"/>
          <w:szCs w:val="20"/>
        </w:rPr>
        <w:t xml:space="preserve"> dengan memberikan parameter jumlah cluster adalah 3.</w:t>
      </w:r>
      <w:r>
        <w:rPr>
          <w:color w:val="000000"/>
        </w:rPr>
        <w:t xml:space="preserve"> </w:t>
      </w:r>
      <w:r>
        <w:rPr>
          <w:color w:val="000000"/>
          <w:sz w:val="20"/>
          <w:szCs w:val="20"/>
        </w:rPr>
        <w:t xml:space="preserve">Setelah inisialisasi model algoritma </w:t>
      </w:r>
      <w:r>
        <w:rPr>
          <w:sz w:val="20"/>
          <w:szCs w:val="20"/>
        </w:rPr>
        <w:t>K Means</w:t>
      </w:r>
      <w:r>
        <w:rPr>
          <w:color w:val="000000"/>
          <w:sz w:val="20"/>
          <w:szCs w:val="20"/>
        </w:rPr>
        <w:t xml:space="preserve"> dengan jumlah cluster yang ditentukan sebanyak 3, langkah selanjutnya adalah melakukan fitting dan prediksi cluster menggunakan metode fit_predict(). Metode ini diterapkan pada data input X, yang merupakan dataset yang telah dipersiapkan sebelumnya. Hasil dari proses ini adalah array Y yang berisi label cluster untuk setiap data point.</w:t>
      </w:r>
    </w:p>
    <w:p w14:paraId="0E5BE25A"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 </w:t>
      </w:r>
    </w:p>
    <w:p w14:paraId="76074FD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Setelah proses clustering selesai, label cluster untuk setiap data point dapat dilihat melalui perintah print(Y) yang dapat dilihat pada gambar 3.3. Kemudian, dari hasil clustering dibuatkan kolom terbaru dari dataset untuk </w:t>
      </w:r>
      <w:r>
        <w:rPr>
          <w:color w:val="000000"/>
          <w:sz w:val="20"/>
          <w:szCs w:val="20"/>
        </w:rPr>
        <w:t xml:space="preserve">menampung masing-masing nilai dari cluster tiap kabupaten dan kota tersebut. Selain itu, ditambahkan juga sebuah kolom kategori untuk merepresentasikan tiap nilai clustering tersebut. Berdasarkan titik </w:t>
      </w:r>
      <w:r>
        <w:rPr>
          <w:sz w:val="20"/>
          <w:szCs w:val="20"/>
        </w:rPr>
        <w:t>pusat</w:t>
      </w:r>
      <w:r>
        <w:rPr>
          <w:color w:val="000000"/>
          <w:sz w:val="20"/>
          <w:szCs w:val="20"/>
        </w:rPr>
        <w:t xml:space="preserve"> centroid, didapatkan bahwa untuk cluster 0 itu sebagai kategori rendah, disusul oleh cluster 2 sebagai kategori menengah, dan cluster 1 itu sebagai kategori tinggi. Tabel 3 merupakan tabel hasil dari proses clustering dan pengkategorian yang dijalankan dengan python.</w:t>
      </w:r>
    </w:p>
    <w:p w14:paraId="118FC1D5"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3. Hasil proses clustering dengan kmeans menggunakan python</w:t>
      </w:r>
    </w:p>
    <w:tbl>
      <w:tblPr>
        <w:tblStyle w:val="a2"/>
        <w:tblW w:w="4678" w:type="dxa"/>
        <w:tblLayout w:type="fixed"/>
        <w:tblLook w:val="0400" w:firstRow="0" w:lastRow="0" w:firstColumn="0" w:lastColumn="0" w:noHBand="0" w:noVBand="1"/>
      </w:tblPr>
      <w:tblGrid>
        <w:gridCol w:w="524"/>
        <w:gridCol w:w="1461"/>
        <w:gridCol w:w="850"/>
        <w:gridCol w:w="851"/>
        <w:gridCol w:w="992"/>
      </w:tblGrid>
      <w:tr w:rsidR="00725911" w14:paraId="47532B48" w14:textId="77777777">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tcPr>
          <w:p w14:paraId="530BB543" w14:textId="77777777" w:rsidR="00725911" w:rsidRDefault="00000000">
            <w:pPr>
              <w:pBdr>
                <w:top w:val="nil"/>
                <w:left w:val="nil"/>
                <w:bottom w:val="nil"/>
                <w:right w:val="nil"/>
                <w:between w:val="nil"/>
              </w:pBdr>
              <w:jc w:val="both"/>
              <w:rPr>
                <w:color w:val="000000"/>
              </w:rPr>
            </w:pPr>
            <w:r>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tcPr>
          <w:p w14:paraId="03359D9D" w14:textId="77777777" w:rsidR="00725911" w:rsidRDefault="00000000">
            <w:pPr>
              <w:pBdr>
                <w:top w:val="nil"/>
                <w:left w:val="nil"/>
                <w:bottom w:val="nil"/>
                <w:right w:val="nil"/>
                <w:between w:val="nil"/>
              </w:pBdr>
              <w:jc w:val="both"/>
              <w:rPr>
                <w:color w:val="000000"/>
              </w:rPr>
            </w:pPr>
            <w:r>
              <w:rPr>
                <w:color w:val="000000"/>
                <w:sz w:val="18"/>
                <w:szCs w:val="18"/>
              </w:rPr>
              <w:t>Kabupaten/Kota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tcPr>
          <w:p w14:paraId="3AEC5472" w14:textId="77777777" w:rsidR="00725911" w:rsidRDefault="00000000">
            <w:pPr>
              <w:pBdr>
                <w:top w:val="nil"/>
                <w:left w:val="nil"/>
                <w:bottom w:val="nil"/>
                <w:right w:val="nil"/>
                <w:between w:val="nil"/>
              </w:pBdr>
              <w:jc w:val="both"/>
              <w:rPr>
                <w:color w:val="000000"/>
              </w:rPr>
            </w:pPr>
            <w:r>
              <w:rPr>
                <w:color w:val="000000"/>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tcPr>
          <w:p w14:paraId="17706D0A" w14:textId="77777777" w:rsidR="00725911" w:rsidRDefault="00000000">
            <w:pPr>
              <w:pBdr>
                <w:top w:val="nil"/>
                <w:left w:val="nil"/>
                <w:bottom w:val="nil"/>
                <w:right w:val="nil"/>
                <w:between w:val="nil"/>
              </w:pBdr>
              <w:jc w:val="both"/>
              <w:rPr>
                <w:color w:val="000000"/>
              </w:rPr>
            </w:pPr>
            <w:r>
              <w:rPr>
                <w:color w:val="000000"/>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tcPr>
          <w:p w14:paraId="4F13D806" w14:textId="77777777" w:rsidR="00725911" w:rsidRDefault="00000000">
            <w:pPr>
              <w:pBdr>
                <w:top w:val="nil"/>
                <w:left w:val="nil"/>
                <w:bottom w:val="nil"/>
                <w:right w:val="nil"/>
                <w:between w:val="nil"/>
              </w:pBdr>
              <w:jc w:val="both"/>
              <w:rPr>
                <w:color w:val="000000"/>
              </w:rPr>
            </w:pPr>
            <w:r>
              <w:rPr>
                <w:color w:val="000000"/>
                <w:sz w:val="18"/>
                <w:szCs w:val="18"/>
              </w:rPr>
              <w:t>Kategori</w:t>
            </w:r>
          </w:p>
        </w:tc>
      </w:tr>
      <w:tr w:rsidR="00725911" w14:paraId="77D8AA33" w14:textId="77777777">
        <w:trPr>
          <w:trHeight w:val="187"/>
        </w:trPr>
        <w:tc>
          <w:tcPr>
            <w:tcW w:w="524" w:type="dxa"/>
            <w:tcBorders>
              <w:top w:val="single" w:sz="8" w:space="0" w:color="000000"/>
            </w:tcBorders>
            <w:shd w:val="clear" w:color="auto" w:fill="FFFFFF"/>
            <w:tcMar>
              <w:top w:w="0" w:type="dxa"/>
              <w:left w:w="100" w:type="dxa"/>
              <w:bottom w:w="0" w:type="dxa"/>
              <w:right w:w="100" w:type="dxa"/>
            </w:tcMar>
          </w:tcPr>
          <w:p w14:paraId="5CB03F7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61" w:type="dxa"/>
            <w:shd w:val="clear" w:color="auto" w:fill="FFFFFF"/>
            <w:tcMar>
              <w:top w:w="0" w:type="dxa"/>
              <w:left w:w="100" w:type="dxa"/>
              <w:bottom w:w="0" w:type="dxa"/>
              <w:right w:w="100" w:type="dxa"/>
            </w:tcMar>
          </w:tcPr>
          <w:p w14:paraId="707FE862"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850" w:type="dxa"/>
            <w:shd w:val="clear" w:color="auto" w:fill="FFFFFF"/>
            <w:tcMar>
              <w:top w:w="0" w:type="dxa"/>
              <w:left w:w="100" w:type="dxa"/>
              <w:bottom w:w="0" w:type="dxa"/>
              <w:right w:w="100" w:type="dxa"/>
            </w:tcMar>
          </w:tcPr>
          <w:p w14:paraId="7602F939" w14:textId="77777777" w:rsidR="00725911" w:rsidRDefault="00000000">
            <w:pPr>
              <w:pBdr>
                <w:top w:val="nil"/>
                <w:left w:val="nil"/>
                <w:bottom w:val="nil"/>
                <w:right w:val="nil"/>
                <w:between w:val="nil"/>
              </w:pBdr>
              <w:jc w:val="both"/>
              <w:rPr>
                <w:color w:val="000000"/>
              </w:rPr>
            </w:pPr>
            <w:r>
              <w:rPr>
                <w:color w:val="000000"/>
                <w:sz w:val="20"/>
                <w:szCs w:val="20"/>
              </w:rPr>
              <w:t>5.85</w:t>
            </w:r>
          </w:p>
        </w:tc>
        <w:tc>
          <w:tcPr>
            <w:tcW w:w="851" w:type="dxa"/>
            <w:shd w:val="clear" w:color="auto" w:fill="FFFFFF"/>
            <w:tcMar>
              <w:top w:w="0" w:type="dxa"/>
              <w:left w:w="100" w:type="dxa"/>
              <w:bottom w:w="0" w:type="dxa"/>
              <w:right w:w="100" w:type="dxa"/>
            </w:tcMar>
          </w:tcPr>
          <w:p w14:paraId="6B200933"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shd w:val="clear" w:color="auto" w:fill="FFFFFF"/>
            <w:tcMar>
              <w:top w:w="0" w:type="dxa"/>
              <w:left w:w="100" w:type="dxa"/>
              <w:bottom w:w="0" w:type="dxa"/>
              <w:right w:w="100" w:type="dxa"/>
            </w:tcMar>
          </w:tcPr>
          <w:p w14:paraId="470DCF5B"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1C7DB8B5" w14:textId="77777777">
        <w:trPr>
          <w:trHeight w:val="366"/>
        </w:trPr>
        <w:tc>
          <w:tcPr>
            <w:tcW w:w="524" w:type="dxa"/>
            <w:shd w:val="clear" w:color="auto" w:fill="FFFFFF"/>
            <w:tcMar>
              <w:top w:w="0" w:type="dxa"/>
              <w:left w:w="100" w:type="dxa"/>
              <w:bottom w:w="0" w:type="dxa"/>
              <w:right w:w="100" w:type="dxa"/>
            </w:tcMar>
          </w:tcPr>
          <w:p w14:paraId="4E06660E"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461" w:type="dxa"/>
            <w:tcMar>
              <w:top w:w="0" w:type="dxa"/>
              <w:left w:w="100" w:type="dxa"/>
              <w:bottom w:w="0" w:type="dxa"/>
              <w:right w:w="100" w:type="dxa"/>
            </w:tcMar>
          </w:tcPr>
          <w:p w14:paraId="668606EB"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850" w:type="dxa"/>
            <w:tcMar>
              <w:top w:w="0" w:type="dxa"/>
              <w:left w:w="100" w:type="dxa"/>
              <w:bottom w:w="0" w:type="dxa"/>
              <w:right w:w="100" w:type="dxa"/>
            </w:tcMar>
          </w:tcPr>
          <w:p w14:paraId="3EC44B6C" w14:textId="77777777" w:rsidR="00725911" w:rsidRDefault="00000000">
            <w:pPr>
              <w:pBdr>
                <w:top w:val="nil"/>
                <w:left w:val="nil"/>
                <w:bottom w:val="nil"/>
                <w:right w:val="nil"/>
                <w:between w:val="nil"/>
              </w:pBdr>
              <w:jc w:val="both"/>
              <w:rPr>
                <w:color w:val="000000"/>
              </w:rPr>
            </w:pPr>
            <w:r>
              <w:rPr>
                <w:color w:val="000000"/>
                <w:sz w:val="20"/>
                <w:szCs w:val="20"/>
              </w:rPr>
              <w:t>6.84</w:t>
            </w:r>
          </w:p>
        </w:tc>
        <w:tc>
          <w:tcPr>
            <w:tcW w:w="851" w:type="dxa"/>
            <w:tcMar>
              <w:top w:w="0" w:type="dxa"/>
              <w:left w:w="100" w:type="dxa"/>
              <w:bottom w:w="0" w:type="dxa"/>
              <w:right w:w="100" w:type="dxa"/>
            </w:tcMar>
          </w:tcPr>
          <w:p w14:paraId="0B8E5736"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Mar>
              <w:top w:w="0" w:type="dxa"/>
              <w:left w:w="100" w:type="dxa"/>
              <w:bottom w:w="0" w:type="dxa"/>
              <w:right w:w="100" w:type="dxa"/>
            </w:tcMar>
          </w:tcPr>
          <w:p w14:paraId="6EB47873" w14:textId="77777777" w:rsidR="00725911" w:rsidRDefault="00000000">
            <w:pPr>
              <w:pBdr>
                <w:top w:val="nil"/>
                <w:left w:val="nil"/>
                <w:bottom w:val="nil"/>
                <w:right w:val="nil"/>
                <w:between w:val="nil"/>
              </w:pBdr>
              <w:jc w:val="both"/>
              <w:rPr>
                <w:color w:val="000000"/>
              </w:rPr>
            </w:pPr>
            <w:r>
              <w:rPr>
                <w:color w:val="000000"/>
                <w:sz w:val="18"/>
                <w:szCs w:val="18"/>
              </w:rPr>
              <w:t>Tinggi</w:t>
            </w:r>
          </w:p>
        </w:tc>
      </w:tr>
      <w:tr w:rsidR="00725911" w14:paraId="1CA4B672" w14:textId="77777777">
        <w:trPr>
          <w:trHeight w:val="366"/>
        </w:trPr>
        <w:tc>
          <w:tcPr>
            <w:tcW w:w="524" w:type="dxa"/>
            <w:tcMar>
              <w:top w:w="0" w:type="dxa"/>
              <w:left w:w="100" w:type="dxa"/>
              <w:bottom w:w="0" w:type="dxa"/>
              <w:right w:w="100" w:type="dxa"/>
            </w:tcMar>
          </w:tcPr>
          <w:p w14:paraId="1E23C502"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461" w:type="dxa"/>
            <w:tcMar>
              <w:top w:w="0" w:type="dxa"/>
              <w:left w:w="100" w:type="dxa"/>
              <w:bottom w:w="0" w:type="dxa"/>
              <w:right w:w="100" w:type="dxa"/>
            </w:tcMar>
          </w:tcPr>
          <w:p w14:paraId="5D499B9E"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850" w:type="dxa"/>
            <w:tcMar>
              <w:top w:w="0" w:type="dxa"/>
              <w:left w:w="100" w:type="dxa"/>
              <w:bottom w:w="0" w:type="dxa"/>
              <w:right w:w="100" w:type="dxa"/>
            </w:tcMar>
          </w:tcPr>
          <w:p w14:paraId="6BE3D795" w14:textId="77777777" w:rsidR="00725911" w:rsidRDefault="00000000">
            <w:pPr>
              <w:pBdr>
                <w:top w:val="nil"/>
                <w:left w:val="nil"/>
                <w:bottom w:val="nil"/>
                <w:right w:val="nil"/>
                <w:between w:val="nil"/>
              </w:pBdr>
              <w:jc w:val="both"/>
              <w:rPr>
                <w:color w:val="000000"/>
              </w:rPr>
            </w:pPr>
            <w:r>
              <w:rPr>
                <w:color w:val="000000"/>
                <w:sz w:val="20"/>
                <w:szCs w:val="20"/>
              </w:rPr>
              <w:t>4.73</w:t>
            </w:r>
          </w:p>
        </w:tc>
        <w:tc>
          <w:tcPr>
            <w:tcW w:w="851" w:type="dxa"/>
            <w:tcMar>
              <w:top w:w="0" w:type="dxa"/>
              <w:left w:w="100" w:type="dxa"/>
              <w:bottom w:w="0" w:type="dxa"/>
              <w:right w:w="100" w:type="dxa"/>
            </w:tcMar>
          </w:tcPr>
          <w:p w14:paraId="1ED27182"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tcMar>
              <w:top w:w="0" w:type="dxa"/>
              <w:left w:w="100" w:type="dxa"/>
              <w:bottom w:w="0" w:type="dxa"/>
              <w:right w:w="100" w:type="dxa"/>
            </w:tcMar>
          </w:tcPr>
          <w:p w14:paraId="0A593DCE"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20658905" w14:textId="77777777">
        <w:trPr>
          <w:trHeight w:val="187"/>
        </w:trPr>
        <w:tc>
          <w:tcPr>
            <w:tcW w:w="524" w:type="dxa"/>
            <w:tcMar>
              <w:top w:w="0" w:type="dxa"/>
              <w:left w:w="100" w:type="dxa"/>
              <w:bottom w:w="0" w:type="dxa"/>
              <w:right w:w="100" w:type="dxa"/>
            </w:tcMar>
          </w:tcPr>
          <w:p w14:paraId="75F7E623"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4244CBC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644B06F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2D57BC0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19D52127"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3C7CD19D" w14:textId="77777777">
        <w:trPr>
          <w:trHeight w:val="187"/>
        </w:trPr>
        <w:tc>
          <w:tcPr>
            <w:tcW w:w="524" w:type="dxa"/>
            <w:tcMar>
              <w:top w:w="0" w:type="dxa"/>
              <w:left w:w="100" w:type="dxa"/>
              <w:bottom w:w="0" w:type="dxa"/>
              <w:right w:w="100" w:type="dxa"/>
            </w:tcMar>
          </w:tcPr>
          <w:p w14:paraId="724652F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0EE9B8E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37665F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6D7D34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7766C41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7A09D1E9" w14:textId="77777777">
        <w:trPr>
          <w:trHeight w:val="187"/>
        </w:trPr>
        <w:tc>
          <w:tcPr>
            <w:tcW w:w="524" w:type="dxa"/>
            <w:tcMar>
              <w:top w:w="0" w:type="dxa"/>
              <w:left w:w="100" w:type="dxa"/>
              <w:bottom w:w="0" w:type="dxa"/>
              <w:right w:w="100" w:type="dxa"/>
            </w:tcMar>
          </w:tcPr>
          <w:p w14:paraId="1B823D3E"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461" w:type="dxa"/>
            <w:tcMar>
              <w:top w:w="0" w:type="dxa"/>
              <w:left w:w="100" w:type="dxa"/>
              <w:bottom w:w="0" w:type="dxa"/>
              <w:right w:w="100" w:type="dxa"/>
            </w:tcMar>
          </w:tcPr>
          <w:p w14:paraId="6E7438C1"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850" w:type="dxa"/>
            <w:tcMar>
              <w:top w:w="0" w:type="dxa"/>
              <w:left w:w="100" w:type="dxa"/>
              <w:bottom w:w="0" w:type="dxa"/>
              <w:right w:w="100" w:type="dxa"/>
            </w:tcMar>
          </w:tcPr>
          <w:p w14:paraId="7BB23E05" w14:textId="77777777" w:rsidR="00725911" w:rsidRDefault="00000000">
            <w:pPr>
              <w:pBdr>
                <w:top w:val="nil"/>
                <w:left w:val="nil"/>
                <w:bottom w:val="nil"/>
                <w:right w:val="nil"/>
                <w:between w:val="nil"/>
              </w:pBdr>
              <w:jc w:val="both"/>
              <w:rPr>
                <w:color w:val="000000"/>
              </w:rPr>
            </w:pPr>
            <w:r>
              <w:rPr>
                <w:color w:val="000000"/>
                <w:sz w:val="20"/>
                <w:szCs w:val="20"/>
              </w:rPr>
              <w:t>1.3</w:t>
            </w:r>
          </w:p>
        </w:tc>
        <w:tc>
          <w:tcPr>
            <w:tcW w:w="851" w:type="dxa"/>
            <w:tcMar>
              <w:top w:w="0" w:type="dxa"/>
              <w:left w:w="100" w:type="dxa"/>
              <w:bottom w:w="0" w:type="dxa"/>
              <w:right w:w="100" w:type="dxa"/>
            </w:tcMar>
          </w:tcPr>
          <w:p w14:paraId="0002340A" w14:textId="77777777" w:rsidR="00725911" w:rsidRDefault="00000000">
            <w:pPr>
              <w:pBdr>
                <w:top w:val="nil"/>
                <w:left w:val="nil"/>
                <w:bottom w:val="nil"/>
                <w:right w:val="nil"/>
                <w:between w:val="nil"/>
              </w:pBdr>
              <w:jc w:val="both"/>
              <w:rPr>
                <w:color w:val="000000"/>
              </w:rPr>
            </w:pPr>
            <w:r>
              <w:rPr>
                <w:color w:val="000000"/>
                <w:sz w:val="20"/>
                <w:szCs w:val="20"/>
              </w:rPr>
              <w:t>0</w:t>
            </w:r>
          </w:p>
        </w:tc>
        <w:tc>
          <w:tcPr>
            <w:tcW w:w="992" w:type="dxa"/>
            <w:tcMar>
              <w:top w:w="0" w:type="dxa"/>
              <w:left w:w="100" w:type="dxa"/>
              <w:bottom w:w="0" w:type="dxa"/>
              <w:right w:w="100" w:type="dxa"/>
            </w:tcMar>
          </w:tcPr>
          <w:p w14:paraId="6F931E99" w14:textId="77777777" w:rsidR="00725911" w:rsidRDefault="00000000">
            <w:pPr>
              <w:pBdr>
                <w:top w:val="nil"/>
                <w:left w:val="nil"/>
                <w:bottom w:val="nil"/>
                <w:right w:val="nil"/>
                <w:between w:val="nil"/>
              </w:pBdr>
              <w:jc w:val="both"/>
              <w:rPr>
                <w:color w:val="000000"/>
              </w:rPr>
            </w:pPr>
            <w:r>
              <w:rPr>
                <w:color w:val="000000"/>
                <w:sz w:val="18"/>
                <w:szCs w:val="18"/>
              </w:rPr>
              <w:t>Rendah</w:t>
            </w:r>
          </w:p>
        </w:tc>
      </w:tr>
      <w:tr w:rsidR="00725911" w14:paraId="622FB6FA" w14:textId="77777777">
        <w:trPr>
          <w:trHeight w:val="366"/>
        </w:trPr>
        <w:tc>
          <w:tcPr>
            <w:tcW w:w="524" w:type="dxa"/>
            <w:tcBorders>
              <w:bottom w:val="single" w:sz="8" w:space="0" w:color="000000"/>
            </w:tcBorders>
            <w:tcMar>
              <w:top w:w="0" w:type="dxa"/>
              <w:left w:w="100" w:type="dxa"/>
              <w:bottom w:w="0" w:type="dxa"/>
              <w:right w:w="100" w:type="dxa"/>
            </w:tcMar>
          </w:tcPr>
          <w:p w14:paraId="65C6C8DC"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461" w:type="dxa"/>
            <w:tcBorders>
              <w:bottom w:val="single" w:sz="8" w:space="0" w:color="000000"/>
            </w:tcBorders>
            <w:tcMar>
              <w:top w:w="0" w:type="dxa"/>
              <w:left w:w="100" w:type="dxa"/>
              <w:bottom w:w="0" w:type="dxa"/>
              <w:right w:w="100" w:type="dxa"/>
            </w:tcMar>
          </w:tcPr>
          <w:p w14:paraId="16148B72"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850" w:type="dxa"/>
            <w:tcBorders>
              <w:bottom w:val="single" w:sz="8" w:space="0" w:color="000000"/>
            </w:tcBorders>
            <w:tcMar>
              <w:top w:w="0" w:type="dxa"/>
              <w:left w:w="100" w:type="dxa"/>
              <w:bottom w:w="0" w:type="dxa"/>
              <w:right w:w="100" w:type="dxa"/>
            </w:tcMar>
          </w:tcPr>
          <w:p w14:paraId="2D3660FE" w14:textId="77777777" w:rsidR="00725911" w:rsidRDefault="00000000">
            <w:pPr>
              <w:pBdr>
                <w:top w:val="nil"/>
                <w:left w:val="nil"/>
                <w:bottom w:val="nil"/>
                <w:right w:val="nil"/>
                <w:between w:val="nil"/>
              </w:pBdr>
              <w:jc w:val="both"/>
              <w:rPr>
                <w:color w:val="000000"/>
              </w:rPr>
            </w:pPr>
            <w:r>
              <w:rPr>
                <w:color w:val="000000"/>
                <w:sz w:val="20"/>
                <w:szCs w:val="20"/>
              </w:rPr>
              <w:t>9.86</w:t>
            </w:r>
          </w:p>
        </w:tc>
        <w:tc>
          <w:tcPr>
            <w:tcW w:w="851" w:type="dxa"/>
            <w:tcBorders>
              <w:bottom w:val="single" w:sz="8" w:space="0" w:color="000000"/>
            </w:tcBorders>
            <w:tcMar>
              <w:top w:w="0" w:type="dxa"/>
              <w:left w:w="100" w:type="dxa"/>
              <w:bottom w:w="0" w:type="dxa"/>
              <w:right w:w="100" w:type="dxa"/>
            </w:tcMar>
          </w:tcPr>
          <w:p w14:paraId="1A33BC2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Borders>
              <w:bottom w:val="single" w:sz="8" w:space="0" w:color="000000"/>
            </w:tcBorders>
            <w:tcMar>
              <w:top w:w="0" w:type="dxa"/>
              <w:left w:w="100" w:type="dxa"/>
              <w:bottom w:w="0" w:type="dxa"/>
              <w:right w:w="100" w:type="dxa"/>
            </w:tcMar>
          </w:tcPr>
          <w:p w14:paraId="4DC6E443" w14:textId="77777777" w:rsidR="00725911" w:rsidRDefault="00000000">
            <w:pPr>
              <w:pBdr>
                <w:top w:val="nil"/>
                <w:left w:val="nil"/>
                <w:bottom w:val="nil"/>
                <w:right w:val="nil"/>
                <w:between w:val="nil"/>
              </w:pBdr>
              <w:jc w:val="both"/>
              <w:rPr>
                <w:color w:val="000000"/>
              </w:rPr>
            </w:pPr>
            <w:r>
              <w:rPr>
                <w:color w:val="000000"/>
                <w:sz w:val="18"/>
                <w:szCs w:val="18"/>
              </w:rPr>
              <w:t>Tinggi</w:t>
            </w:r>
          </w:p>
        </w:tc>
      </w:tr>
    </w:tbl>
    <w:p w14:paraId="5B8B9073"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Evaluation</w:t>
      </w:r>
    </w:p>
    <w:p w14:paraId="143180BE"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Pada tahap evaluasi dilakukan untuk mengukur kinerja hasil cluster jumlah pengangguran dengan jumlah cluster = 3 menggunakan Davies Bouldin Index. Hasil adalah angka, yang jika hasilnya rendah maka kualitas cluster tersebut semakin baik. Tabel 4 merupakan tabel hasil pengujian dengan menggunakan Davies Bouldin Index yang dijalankan pada python:</w:t>
      </w:r>
    </w:p>
    <w:p w14:paraId="4A24C141"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4. Hasil Pengujian</w:t>
      </w:r>
    </w:p>
    <w:tbl>
      <w:tblPr>
        <w:tblStyle w:val="a3"/>
        <w:tblW w:w="4253" w:type="dxa"/>
        <w:jc w:val="center"/>
        <w:tblLayout w:type="fixed"/>
        <w:tblLook w:val="0400" w:firstRow="0" w:lastRow="0" w:firstColumn="0" w:lastColumn="0" w:noHBand="0" w:noVBand="1"/>
      </w:tblPr>
      <w:tblGrid>
        <w:gridCol w:w="500"/>
        <w:gridCol w:w="1485"/>
        <w:gridCol w:w="2268"/>
      </w:tblGrid>
      <w:tr w:rsidR="00725911" w14:paraId="65BB6C26"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7F16B858"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tcPr>
          <w:p w14:paraId="25AB1117" w14:textId="77777777" w:rsidR="00725911" w:rsidRDefault="00000000">
            <w:pPr>
              <w:pBdr>
                <w:top w:val="nil"/>
                <w:left w:val="nil"/>
                <w:bottom w:val="nil"/>
                <w:right w:val="nil"/>
                <w:between w:val="nil"/>
              </w:pBdr>
              <w:jc w:val="center"/>
              <w:rPr>
                <w:color w:val="000000"/>
              </w:rPr>
            </w:pPr>
            <w:r>
              <w:rPr>
                <w:color w:val="000000"/>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tcPr>
          <w:p w14:paraId="2EBB626B" w14:textId="77777777" w:rsidR="00725911" w:rsidRDefault="00000000">
            <w:pPr>
              <w:pBdr>
                <w:top w:val="nil"/>
                <w:left w:val="nil"/>
                <w:bottom w:val="nil"/>
                <w:right w:val="nil"/>
                <w:between w:val="nil"/>
              </w:pBdr>
              <w:jc w:val="center"/>
              <w:rPr>
                <w:color w:val="000000"/>
                <w:sz w:val="20"/>
                <w:szCs w:val="20"/>
              </w:rPr>
            </w:pPr>
            <w:r>
              <w:rPr>
                <w:color w:val="000000"/>
                <w:sz w:val="20"/>
                <w:szCs w:val="20"/>
              </w:rPr>
              <w:t xml:space="preserve">Davies Bouldin </w:t>
            </w:r>
            <w:r>
              <w:rPr>
                <w:sz w:val="20"/>
                <w:szCs w:val="20"/>
              </w:rPr>
              <w:t>Index</w:t>
            </w:r>
          </w:p>
        </w:tc>
      </w:tr>
      <w:tr w:rsidR="00725911" w14:paraId="66786CBC" w14:textId="77777777">
        <w:trPr>
          <w:trHeight w:val="465"/>
          <w:jc w:val="center"/>
        </w:trPr>
        <w:tc>
          <w:tcPr>
            <w:tcW w:w="500" w:type="dxa"/>
            <w:tcMar>
              <w:top w:w="0" w:type="dxa"/>
              <w:left w:w="100" w:type="dxa"/>
              <w:bottom w:w="0" w:type="dxa"/>
              <w:right w:w="100" w:type="dxa"/>
            </w:tcMar>
          </w:tcPr>
          <w:p w14:paraId="6230E05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85" w:type="dxa"/>
            <w:tcMar>
              <w:top w:w="0" w:type="dxa"/>
              <w:left w:w="100" w:type="dxa"/>
              <w:bottom w:w="0" w:type="dxa"/>
              <w:right w:w="100" w:type="dxa"/>
            </w:tcMar>
          </w:tcPr>
          <w:p w14:paraId="081C6BF0"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268" w:type="dxa"/>
            <w:tcMar>
              <w:top w:w="0" w:type="dxa"/>
              <w:left w:w="100" w:type="dxa"/>
              <w:bottom w:w="0" w:type="dxa"/>
              <w:right w:w="100" w:type="dxa"/>
            </w:tcMar>
          </w:tcPr>
          <w:p w14:paraId="45659E58" w14:textId="77777777" w:rsidR="00725911" w:rsidRDefault="00000000">
            <w:pPr>
              <w:pBdr>
                <w:top w:val="nil"/>
                <w:left w:val="nil"/>
                <w:bottom w:val="nil"/>
                <w:right w:val="nil"/>
                <w:between w:val="nil"/>
              </w:pBdr>
              <w:jc w:val="both"/>
              <w:rPr>
                <w:color w:val="000000"/>
              </w:rPr>
            </w:pPr>
            <w:r>
              <w:rPr>
                <w:color w:val="000000"/>
                <w:sz w:val="20"/>
                <w:szCs w:val="20"/>
              </w:rPr>
              <w:t>0.5743434451856256</w:t>
            </w:r>
          </w:p>
        </w:tc>
      </w:tr>
      <w:tr w:rsidR="00725911" w14:paraId="77416190" w14:textId="77777777">
        <w:trPr>
          <w:trHeight w:val="465"/>
          <w:jc w:val="center"/>
        </w:trPr>
        <w:tc>
          <w:tcPr>
            <w:tcW w:w="500" w:type="dxa"/>
            <w:tcMar>
              <w:top w:w="0" w:type="dxa"/>
              <w:left w:w="100" w:type="dxa"/>
              <w:bottom w:w="0" w:type="dxa"/>
              <w:right w:w="100" w:type="dxa"/>
            </w:tcMar>
          </w:tcPr>
          <w:p w14:paraId="34F04F2D" w14:textId="77777777" w:rsidR="00725911" w:rsidRDefault="00000000">
            <w:pPr>
              <w:pBdr>
                <w:top w:val="nil"/>
                <w:left w:val="nil"/>
                <w:bottom w:val="nil"/>
                <w:right w:val="nil"/>
                <w:between w:val="nil"/>
              </w:pBdr>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1A33E3"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42454A54" w14:textId="77777777" w:rsidR="00725911" w:rsidRDefault="00000000">
            <w:pPr>
              <w:pBdr>
                <w:top w:val="nil"/>
                <w:left w:val="nil"/>
                <w:bottom w:val="nil"/>
                <w:right w:val="nil"/>
                <w:between w:val="nil"/>
              </w:pBdr>
              <w:jc w:val="both"/>
              <w:rPr>
                <w:color w:val="000000"/>
                <w:sz w:val="20"/>
                <w:szCs w:val="20"/>
              </w:rPr>
            </w:pPr>
            <w:r>
              <w:rPr>
                <w:color w:val="000000"/>
                <w:sz w:val="20"/>
                <w:szCs w:val="20"/>
              </w:rPr>
              <w:t>0.5304718608280816</w:t>
            </w:r>
          </w:p>
        </w:tc>
      </w:tr>
      <w:tr w:rsidR="00725911" w14:paraId="7BBA1E25" w14:textId="77777777">
        <w:trPr>
          <w:trHeight w:val="465"/>
          <w:jc w:val="center"/>
        </w:trPr>
        <w:tc>
          <w:tcPr>
            <w:tcW w:w="500" w:type="dxa"/>
            <w:tcMar>
              <w:top w:w="0" w:type="dxa"/>
              <w:left w:w="100" w:type="dxa"/>
              <w:bottom w:w="0" w:type="dxa"/>
              <w:right w:w="100" w:type="dxa"/>
            </w:tcMar>
          </w:tcPr>
          <w:p w14:paraId="2248DB7B"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6018D56C"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33C084F9" w14:textId="77777777" w:rsidR="00725911" w:rsidRDefault="00000000">
            <w:pPr>
              <w:pBdr>
                <w:top w:val="nil"/>
                <w:left w:val="nil"/>
                <w:bottom w:val="nil"/>
                <w:right w:val="nil"/>
                <w:between w:val="nil"/>
              </w:pBdr>
              <w:jc w:val="both"/>
              <w:rPr>
                <w:color w:val="000000"/>
                <w:sz w:val="20"/>
                <w:szCs w:val="20"/>
              </w:rPr>
            </w:pPr>
            <w:r>
              <w:rPr>
                <w:color w:val="000000"/>
                <w:sz w:val="20"/>
                <w:szCs w:val="20"/>
              </w:rPr>
              <w:t>0.5375292293570424</w:t>
            </w:r>
          </w:p>
        </w:tc>
      </w:tr>
      <w:tr w:rsidR="00725911" w14:paraId="07B5F003" w14:textId="77777777">
        <w:trPr>
          <w:trHeight w:val="465"/>
          <w:jc w:val="center"/>
        </w:trPr>
        <w:tc>
          <w:tcPr>
            <w:tcW w:w="500" w:type="dxa"/>
            <w:tcMar>
              <w:top w:w="0" w:type="dxa"/>
              <w:left w:w="100" w:type="dxa"/>
              <w:bottom w:w="0" w:type="dxa"/>
              <w:right w:w="100" w:type="dxa"/>
            </w:tcMar>
          </w:tcPr>
          <w:p w14:paraId="2E235B8B"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1D7B9EC4" w14:textId="77777777" w:rsidR="00725911" w:rsidRDefault="00000000">
            <w:pPr>
              <w:pBdr>
                <w:top w:val="nil"/>
                <w:left w:val="nil"/>
                <w:bottom w:val="nil"/>
                <w:right w:val="nil"/>
                <w:between w:val="nil"/>
              </w:pBdr>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2A8692AE" w14:textId="77777777" w:rsidR="00725911" w:rsidRDefault="00000000">
            <w:pPr>
              <w:pBdr>
                <w:top w:val="nil"/>
                <w:left w:val="nil"/>
                <w:bottom w:val="nil"/>
                <w:right w:val="nil"/>
                <w:between w:val="nil"/>
              </w:pBdr>
              <w:jc w:val="both"/>
              <w:rPr>
                <w:color w:val="000000"/>
                <w:sz w:val="20"/>
                <w:szCs w:val="20"/>
              </w:rPr>
            </w:pPr>
            <w:r>
              <w:rPr>
                <w:color w:val="000000"/>
                <w:sz w:val="20"/>
                <w:szCs w:val="20"/>
              </w:rPr>
              <w:t>0.5337380541187509</w:t>
            </w:r>
          </w:p>
        </w:tc>
      </w:tr>
    </w:tbl>
    <w:p w14:paraId="69C54B8D" w14:textId="16786512"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Gambar 3.4 merupakan visualisasi dari hasil pengujian dengan menggunakan Davies Bouldin Index.</w:t>
      </w:r>
    </w:p>
    <w:p w14:paraId="50F03D5C" w14:textId="77777777" w:rsidR="00725911" w:rsidRDefault="00000000">
      <w:pPr>
        <w:keepNext/>
        <w:pBdr>
          <w:top w:val="nil"/>
          <w:left w:val="nil"/>
          <w:bottom w:val="nil"/>
          <w:right w:val="nil"/>
          <w:between w:val="nil"/>
        </w:pBdr>
        <w:spacing w:before="150" w:after="60"/>
        <w:jc w:val="center"/>
        <w:rPr>
          <w:color w:val="000000"/>
        </w:rPr>
      </w:pPr>
      <w:r>
        <w:rPr>
          <w:noProof/>
          <w:color w:val="000000"/>
          <w:sz w:val="20"/>
          <w:szCs w:val="20"/>
        </w:rPr>
        <w:drawing>
          <wp:inline distT="0" distB="0" distL="0" distR="0" wp14:anchorId="68ADF423" wp14:editId="747BCC36">
            <wp:extent cx="2831465" cy="1814830"/>
            <wp:effectExtent l="0" t="0" r="0" b="0"/>
            <wp:docPr id="20269206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31465" cy="1814830"/>
                    </a:xfrm>
                    <a:prstGeom prst="rect">
                      <a:avLst/>
                    </a:prstGeom>
                    <a:ln/>
                  </pic:spPr>
                </pic:pic>
              </a:graphicData>
            </a:graphic>
          </wp:inline>
        </w:drawing>
      </w:r>
    </w:p>
    <w:p w14:paraId="2B6EC3CC" w14:textId="5922C9A6" w:rsidR="00725911" w:rsidRDefault="00000000">
      <w:pPr>
        <w:pBdr>
          <w:top w:val="nil"/>
          <w:left w:val="nil"/>
          <w:bottom w:val="nil"/>
          <w:right w:val="nil"/>
          <w:between w:val="nil"/>
        </w:pBdr>
        <w:spacing w:after="200"/>
        <w:jc w:val="center"/>
        <w:rPr>
          <w:i/>
          <w:color w:val="000000"/>
          <w:sz w:val="22"/>
          <w:szCs w:val="22"/>
        </w:rPr>
      </w:pPr>
      <w:r>
        <w:rPr>
          <w:i/>
          <w:color w:val="000000"/>
          <w:sz w:val="20"/>
          <w:szCs w:val="20"/>
        </w:rPr>
        <w:t>Gambar 3. 4 Visualisasi dari hasil pengujian</w:t>
      </w:r>
      <w:r w:rsidR="0002380F">
        <w:rPr>
          <w:i/>
          <w:color w:val="000000"/>
          <w:sz w:val="20"/>
          <w:szCs w:val="20"/>
        </w:rPr>
        <w:t xml:space="preserve"> DBI</w:t>
      </w:r>
    </w:p>
    <w:p w14:paraId="33F51628" w14:textId="2126CAC2" w:rsidR="0002380F" w:rsidRDefault="00000000" w:rsidP="00D42D83">
      <w:pPr>
        <w:pBdr>
          <w:top w:val="nil"/>
          <w:left w:val="nil"/>
          <w:bottom w:val="nil"/>
          <w:right w:val="nil"/>
          <w:between w:val="nil"/>
        </w:pBdr>
        <w:spacing w:before="180" w:after="60"/>
        <w:ind w:firstLine="284"/>
        <w:jc w:val="both"/>
        <w:rPr>
          <w:sz w:val="20"/>
          <w:szCs w:val="20"/>
        </w:rPr>
      </w:pPr>
      <w:r>
        <w:rPr>
          <w:sz w:val="20"/>
          <w:szCs w:val="20"/>
        </w:rPr>
        <w:lastRenderedPageBreak/>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p w14:paraId="4488A6D6"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Deployment</w:t>
      </w:r>
    </w:p>
    <w:p w14:paraId="497529FF"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Setelah menyelesaikan seluruh tahapan dari proses awal hingga pemodelan, hasil analisis divisualisasikan menggunakan data geospasial untuk memberikan representasi visual yang komprehensif dan intuitif. Visualisasi ini memungkinkan pemahaman yang lebih mendalam terhadap pola spasial tingkat pengangguran terbuka di seluruh Indonesia.</w:t>
      </w:r>
    </w:p>
    <w:p w14:paraId="2ED8F5B4" w14:textId="53D79B2D" w:rsidR="00725911" w:rsidRDefault="00D42D83">
      <w:pPr>
        <w:pBdr>
          <w:top w:val="nil"/>
          <w:left w:val="nil"/>
          <w:bottom w:val="nil"/>
          <w:right w:val="nil"/>
          <w:between w:val="nil"/>
        </w:pBdr>
        <w:spacing w:before="180" w:after="60"/>
        <w:ind w:firstLine="284"/>
        <w:jc w:val="both"/>
        <w:rPr>
          <w:sz w:val="20"/>
          <w:szCs w:val="20"/>
        </w:rPr>
      </w:pPr>
      <w:r>
        <w:rPr>
          <w:noProof/>
        </w:rPr>
        <mc:AlternateContent>
          <mc:Choice Requires="wps">
            <w:drawing>
              <wp:anchor distT="0" distB="0" distL="114300" distR="114300" simplePos="0" relativeHeight="251660288" behindDoc="0" locked="0" layoutInCell="1" allowOverlap="1" wp14:anchorId="1168E0BF" wp14:editId="04F800F0">
                <wp:simplePos x="0" y="0"/>
                <wp:positionH relativeFrom="column">
                  <wp:posOffset>71120</wp:posOffset>
                </wp:positionH>
                <wp:positionV relativeFrom="paragraph">
                  <wp:posOffset>3544570</wp:posOffset>
                </wp:positionV>
                <wp:extent cx="5991225" cy="156845"/>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5991225" cy="156845"/>
                        </a:xfrm>
                        <a:prstGeom prst="rect">
                          <a:avLst/>
                        </a:prstGeom>
                        <a:solidFill>
                          <a:prstClr val="white"/>
                        </a:solidFill>
                        <a:ln>
                          <a:noFill/>
                        </a:ln>
                      </wps:spPr>
                      <wps:txbx>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68E0BF" id="_x0000_t202" coordsize="21600,21600" o:spt="202" path="m,l,21600r21600,l21600,xe">
                <v:stroke joinstyle="miter"/>
                <v:path gradientshapeok="t" o:connecttype="rect"/>
              </v:shapetype>
              <v:shape id="Text Box 1" o:spid="_x0000_s1026" type="#_x0000_t202" style="position:absolute;left:0;text-align:left;margin-left:5.6pt;margin-top:279.1pt;width:471.75pt;height:12.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3aOGQIAADsEAAAOAAAAZHJzL2Uyb0RvYy54bWysU01v2zAMvQ/YfxB0X5wES9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zd3U2m0xlnkmKT2c3t5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" stroked="f">
                <v:textbox inset="0,0,0,0">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v:textbox>
                <w10:wrap type="square"/>
              </v:shape>
            </w:pict>
          </mc:Fallback>
        </mc:AlternateContent>
      </w:r>
      <w:r>
        <w:rPr>
          <w:noProof/>
          <w:sz w:val="20"/>
          <w:szCs w:val="20"/>
        </w:rPr>
        <w:drawing>
          <wp:anchor distT="0" distB="0" distL="114300" distR="114300" simplePos="0" relativeHeight="251658240" behindDoc="0" locked="0" layoutInCell="1" allowOverlap="1" wp14:anchorId="4C562A3A" wp14:editId="64943747">
            <wp:simplePos x="0" y="0"/>
            <wp:positionH relativeFrom="column">
              <wp:posOffset>71120</wp:posOffset>
            </wp:positionH>
            <wp:positionV relativeFrom="paragraph">
              <wp:posOffset>1066800</wp:posOffset>
            </wp:positionV>
            <wp:extent cx="5991225" cy="2422525"/>
            <wp:effectExtent l="0" t="0" r="9525" b="0"/>
            <wp:wrapSquare wrapText="bothSides"/>
            <wp:docPr id="20269206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91225" cy="2422525"/>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Gambar 3.5 menunjukkan hasil clustering tingkat pengangguran terbuka di kabupaten/kota di Indonesia berdasarkan algoritma K-MEANS. Peta ini mengelompokkan wilayah ke dalam tiga kategori: tingkat pengangguran rendah (hijau), menengah (kuning), dan tinggi (merah).</w:t>
      </w:r>
    </w:p>
    <w:p w14:paraId="087A2B95" w14:textId="3184CDD8" w:rsidR="00B848F3" w:rsidRDefault="00B848F3" w:rsidP="00C86EC1">
      <w:pPr>
        <w:jc w:val="both"/>
        <w:rPr>
          <w:sz w:val="20"/>
          <w:szCs w:val="20"/>
        </w:rPr>
      </w:pPr>
    </w:p>
    <w:p w14:paraId="21761926" w14:textId="77777777" w:rsidR="00C86EC1" w:rsidRDefault="00C86EC1" w:rsidP="00C86EC1">
      <w:pPr>
        <w:rPr>
          <w:sz w:val="20"/>
          <w:szCs w:val="20"/>
        </w:rPr>
      </w:pPr>
      <w:r>
        <w:rPr>
          <w:sz w:val="20"/>
          <w:szCs w:val="20"/>
        </w:rPr>
        <w:t>untuk menyampaikan temuan penelitian kepada berbagai pemangku kepentingan, termasuk pemerintah, akademisi, dan masyarakat luas.</w:t>
      </w:r>
    </w:p>
    <w:p w14:paraId="148B8539" w14:textId="77777777" w:rsidR="00C86EC1" w:rsidRDefault="00C86EC1" w:rsidP="00C86EC1">
      <w:pPr>
        <w:numPr>
          <w:ilvl w:val="0"/>
          <w:numId w:val="3"/>
        </w:numPr>
        <w:pBdr>
          <w:top w:val="nil"/>
          <w:left w:val="nil"/>
          <w:bottom w:val="nil"/>
          <w:right w:val="nil"/>
          <w:between w:val="nil"/>
        </w:pBdr>
        <w:spacing w:before="180" w:after="60"/>
        <w:jc w:val="center"/>
      </w:pPr>
      <w:r>
        <w:rPr>
          <w:smallCaps/>
          <w:sz w:val="20"/>
          <w:szCs w:val="20"/>
        </w:rPr>
        <w:t>KESIMPULAN</w:t>
      </w:r>
    </w:p>
    <w:p w14:paraId="2EE7FAC1" w14:textId="304100E6" w:rsidR="00C86EC1" w:rsidRDefault="00C86EC1" w:rsidP="002B65C9">
      <w:pPr>
        <w:ind w:firstLine="288"/>
        <w:jc w:val="both"/>
        <w:rPr>
          <w:sz w:val="20"/>
          <w:szCs w:val="20"/>
        </w:rPr>
      </w:pPr>
      <w:r>
        <w:rPr>
          <w:sz w:val="20"/>
          <w:szCs w:val="20"/>
        </w:rPr>
        <w:t>Dalam penelitian ini, algoritma K-MEANS clustering telah berhasil diterapkan untuk memetakan tingkat pengangguran terbuka di kota/kabupaten di Indonesia. Proses ini melibatkan beberapa tahap penting, termasuk</w:t>
      </w:r>
    </w:p>
    <w:p w14:paraId="55A44797" w14:textId="34B1BB95" w:rsidR="00725911" w:rsidRDefault="00B848F3" w:rsidP="002B65C9">
      <w:pPr>
        <w:ind w:firstLine="284"/>
        <w:rPr>
          <w:sz w:val="20"/>
          <w:szCs w:val="20"/>
        </w:rPr>
      </w:pPr>
      <w:r>
        <w:rPr>
          <w:sz w:val="20"/>
          <w:szCs w:val="20"/>
        </w:rPr>
        <w:br w:type="column"/>
      </w:r>
      <w:r>
        <w:rPr>
          <w:sz w:val="20"/>
          <w:szCs w:val="20"/>
        </w:rPr>
        <w:t>Dari peta tersebut, terlihat bahwa wilayah dengan tingkat pengangguran tinggi (warna merah) lebih dominan di Pulau Jawa, dengan konsentrasi yang signifikan di daerah-daerah tertentu. Hal ini menunjukkan bahwa Pulau Jawa menghadapi tantangan pengangguran yang lebih serius dibandingkan dengan daerah lain di Indonesia. Faktor-faktor seperti urbanisasi yang tinggi, densitas penduduk yang besar, dan migrasi masuk yang tinggi dapat berkontribusi pada tingginya tingkat pengangguran di pulau ini.</w:t>
      </w:r>
    </w:p>
    <w:p w14:paraId="1A5B5369" w14:textId="77777777" w:rsidR="00725911" w:rsidRDefault="00000000">
      <w:pPr>
        <w:ind w:firstLine="284"/>
        <w:jc w:val="both"/>
        <w:rPr>
          <w:sz w:val="20"/>
          <w:szCs w:val="20"/>
        </w:rPr>
      </w:pPr>
      <w:r>
        <w:rPr>
          <w:sz w:val="20"/>
          <w:szCs w:val="20"/>
        </w:rPr>
        <w:t>Sebaliknya, wilayah dengan tingkat pengangguran rendah (warna hijau) terlihat lebih banyak tersebar di Pulau Sulawesi. Ini menunjukkan bahwa beberapa daerah di Sulawesi berhasil mengatasi masalah pengangguran dengan lebih baik. Kemungkinan faktor yang berkontribusi pada rendahnya tingkat pengangguran di wilayah ini termasuk adanya kegiatan ekonomi lokal yang kuat, sektor pertanian dan perikanan yang dominan, serta inisiatif lokal yang efektif dalam menciptakan lapangan pekerjaan.</w:t>
      </w:r>
    </w:p>
    <w:p w14:paraId="3C9B97AB" w14:textId="5405BA0C" w:rsidR="00B848F3" w:rsidRDefault="00000000">
      <w:pPr>
        <w:ind w:firstLine="284"/>
        <w:jc w:val="both"/>
        <w:rPr>
          <w:sz w:val="20"/>
          <w:szCs w:val="20"/>
        </w:rPr>
      </w:pPr>
      <w:r>
        <w:rPr>
          <w:sz w:val="20"/>
          <w:szCs w:val="20"/>
        </w:rPr>
        <w:t>Selain itu, terdapat beberapa wilayah dengan tingkat pengangguran menengah (warna kuning) yang tersebar di berbagai pulau, menunjukkan variasi dalam kondisi ekonomi dan kesempatan kerja di berbagai daerah. Pola ini memberikan wawasan penting bagi pembuat kebijakan untuk memahami distribusi tingkat pengangguran dan mengidentifikasi area-area yang memerlukan intervensi lebih lanjut.</w:t>
      </w:r>
    </w:p>
    <w:p w14:paraId="1DC05698" w14:textId="19E80694" w:rsidR="00C86EC1" w:rsidRDefault="00C86EC1" w:rsidP="00C86EC1">
      <w:pPr>
        <w:ind w:firstLine="284"/>
        <w:jc w:val="both"/>
        <w:rPr>
          <w:sz w:val="20"/>
          <w:szCs w:val="20"/>
        </w:rPr>
      </w:pPr>
      <w:r>
        <w:rPr>
          <w:sz w:val="20"/>
          <w:szCs w:val="20"/>
        </w:rPr>
        <w:t>Dengan visualisasi ini, pemetaan data tidak hanya memberikan informasi numerik, tetapi juga menyajikan gambaran visual yang memudahkan analisis lebih lanjut serta pengambilan keputusan yang lebih efektif. Visualisasi ini dapat digunakan sebagai alat komunikasi yang kuat</w:t>
      </w:r>
    </w:p>
    <w:p w14:paraId="48B49D5C" w14:textId="48FBD2C6" w:rsidR="00725911" w:rsidRDefault="00C86EC1" w:rsidP="00C86EC1">
      <w:pPr>
        <w:jc w:val="both"/>
        <w:rPr>
          <w:sz w:val="20"/>
          <w:szCs w:val="20"/>
        </w:rPr>
      </w:pPr>
      <w:r>
        <w:rPr>
          <w:sz w:val="20"/>
          <w:szCs w:val="20"/>
        </w:rPr>
        <w:t xml:space="preserve">pemilihan data, pemodelan, dan evaluasi hasil clustering. Pada tahap pemodelan, metode Elbow digunakan untuk menentukan jumlah cluster yang optimal, yang kemudian ditemukan sebanyak tiga cluster. Cluster pertama mencakup wilayah dengan tingkat pengangguran rendah, cluster kedua mencakup wilayah dengan tingkat pengangguran sedang, dan cluster ketiga mencakup wilayah dengan tingkat pengangguran tinggi. Evaluasi kualitas clustering dilakukan menggunakan Davies-Bouldin Index, yang menunjukkan bahwa hasil clustering </w:t>
      </w:r>
      <w:r>
        <w:rPr>
          <w:sz w:val="20"/>
          <w:szCs w:val="20"/>
        </w:rPr>
        <w:lastRenderedPageBreak/>
        <w:t>memiliki kualitas yang baik dengan nilai DBI yang rendah</w:t>
      </w:r>
      <w:r w:rsidR="00345432">
        <w:rPr>
          <w:sz w:val="20"/>
          <w:szCs w:val="20"/>
        </w:rPr>
        <w:t xml:space="preserve"> di angka </w:t>
      </w:r>
      <w:r w:rsidR="00345432">
        <w:rPr>
          <w:sz w:val="20"/>
          <w:szCs w:val="20"/>
        </w:rPr>
        <w:t>0.5304718608280816</w:t>
      </w:r>
      <w:r>
        <w:rPr>
          <w:sz w:val="20"/>
          <w:szCs w:val="20"/>
        </w:rPr>
        <w:t>. Visualisasi hasil clustering memberikan gambaran yang jelas mengenai distribusi tingkat pengangguran di berbagai wilayah di Indonesia. Peta yang dihasilkan menunjukkan bahwa tingkat pengangguran tinggi (ditandai dengan warna merah) lebih dominan di Pulau Jawa, sementara tingkat pengangguran rendah (ditandai dengan warna hijau) lebih banyak ditemukan di Pulau Sulawesi. Kesimpulannya, algoritma K-MEANS clustering terbukti efektif dalam memetakan data tingkat pengangguran terbuka di Indonesia. Hasil dari penelitian ini dapat memberikan wawasan berharga bagi pembuat kebijakan dalam merancang strategi pengentasan pengangguran yang lebih tepat sasaran dan efisien.</w:t>
      </w:r>
    </w:p>
    <w:p w14:paraId="1D2006AD" w14:textId="77777777" w:rsidR="00725911" w:rsidRDefault="00000000">
      <w:pPr>
        <w:pBdr>
          <w:top w:val="nil"/>
          <w:left w:val="nil"/>
          <w:bottom w:val="nil"/>
          <w:right w:val="nil"/>
          <w:between w:val="nil"/>
        </w:pBdr>
        <w:spacing w:before="180" w:after="60"/>
        <w:ind w:left="288" w:hanging="288"/>
        <w:jc w:val="center"/>
        <w:rPr>
          <w:smallCaps/>
          <w:color w:val="000000"/>
          <w:sz w:val="20"/>
          <w:szCs w:val="20"/>
        </w:rPr>
      </w:pPr>
      <w:r>
        <w:rPr>
          <w:smallCaps/>
          <w:color w:val="000000"/>
          <w:sz w:val="20"/>
          <w:szCs w:val="20"/>
        </w:rPr>
        <w:t>Daftar Pustaka</w:t>
      </w:r>
    </w:p>
    <w:p w14:paraId="70ACD2E4" w14:textId="77777777" w:rsidR="00725911" w:rsidRDefault="00000000">
      <w:pPr>
        <w:ind w:hanging="480"/>
      </w:pPr>
      <w:r>
        <w:t xml:space="preserve">    </w:t>
      </w:r>
    </w:p>
    <w:p w14:paraId="31236FF0" w14:textId="77777777" w:rsidR="00725911" w:rsidRDefault="00000000" w:rsidP="00D41336">
      <w:pPr>
        <w:ind w:left="426" w:hanging="480"/>
        <w:jc w:val="both"/>
        <w:rPr>
          <w:sz w:val="20"/>
          <w:szCs w:val="20"/>
        </w:rPr>
      </w:pPr>
      <w:r>
        <w:rPr>
          <w:sz w:val="20"/>
          <w:szCs w:val="20"/>
        </w:rPr>
        <w:t xml:space="preserve">[1] </w:t>
      </w:r>
      <w:r>
        <w:rPr>
          <w:sz w:val="20"/>
          <w:szCs w:val="20"/>
        </w:rPr>
        <w:tab/>
        <w:t xml:space="preserve">Wardah Bonitta, N., &amp; Primandari, A. H. (2024). Analisis Clustering Tingkat Pengangguran Terbuka di Provinsi DIY Tahun 2010-2022 dengan Dynamic Time Warping. </w:t>
      </w:r>
      <w:r>
        <w:rPr>
          <w:i/>
          <w:sz w:val="20"/>
          <w:szCs w:val="20"/>
        </w:rPr>
        <w:t>Emerging Statistics and Data Science Journal</w:t>
      </w:r>
      <w:r>
        <w:rPr>
          <w:sz w:val="20"/>
          <w:szCs w:val="20"/>
        </w:rPr>
        <w:t>, 2(1).</w:t>
      </w:r>
    </w:p>
    <w:p w14:paraId="378A0E73" w14:textId="77777777" w:rsidR="00725911" w:rsidRDefault="00000000" w:rsidP="00D41336">
      <w:pPr>
        <w:ind w:left="426" w:hanging="480"/>
        <w:jc w:val="both"/>
        <w:rPr>
          <w:sz w:val="20"/>
          <w:szCs w:val="20"/>
        </w:rPr>
      </w:pPr>
      <w:r>
        <w:rPr>
          <w:color w:val="000000"/>
          <w:sz w:val="20"/>
          <w:szCs w:val="20"/>
        </w:rPr>
        <w:t xml:space="preserve">[2] </w:t>
      </w:r>
      <w:r>
        <w:rPr>
          <w:color w:val="000000"/>
          <w:sz w:val="20"/>
          <w:szCs w:val="20"/>
        </w:rPr>
        <w:tab/>
      </w:r>
      <w:r>
        <w:rPr>
          <w:sz w:val="20"/>
          <w:szCs w:val="20"/>
        </w:rPr>
        <w:t xml:space="preserve">Aziz, A., Norhasanah, S., Darwan Ali, U., Batu Berlian No, J., Baru Hulu, M., Mentawa Baru Ketapang, K., Kotawaringin Timur, K., &amp; Tengah, K. (2023). Klastrisasi Data Tenaga Kerja Terbuka Menurut Provinsi Dengan Penggunaan Algoritma K-Means. </w:t>
      </w:r>
      <w:r>
        <w:rPr>
          <w:i/>
          <w:sz w:val="20"/>
          <w:szCs w:val="20"/>
        </w:rPr>
        <w:t>http://jurnal.mdp.ac.id</w:t>
      </w:r>
      <w:r>
        <w:rPr>
          <w:sz w:val="20"/>
          <w:szCs w:val="20"/>
        </w:rPr>
        <w:t xml:space="preserve"> (Vol. 10, Issue 3).</w:t>
      </w:r>
    </w:p>
    <w:p w14:paraId="46591776" w14:textId="77777777" w:rsidR="00725911" w:rsidRDefault="00000000" w:rsidP="00D41336">
      <w:pPr>
        <w:ind w:left="426" w:hanging="480"/>
        <w:jc w:val="both"/>
        <w:rPr>
          <w:sz w:val="20"/>
          <w:szCs w:val="20"/>
        </w:rPr>
      </w:pPr>
      <w:r>
        <w:rPr>
          <w:sz w:val="20"/>
          <w:szCs w:val="20"/>
        </w:rPr>
        <w:t xml:space="preserve">[3] </w:t>
      </w:r>
      <w:r>
        <w:rPr>
          <w:sz w:val="20"/>
          <w:szCs w:val="20"/>
        </w:rPr>
        <w:tab/>
        <w:t xml:space="preserve">Pastia, N. I., &amp; Dikananda, F. N. (2023). Pengelompokan Data Pengangguran Terbuka Menggunakan Algoritma K-Means Berdasarkan Provinsi Jawa Barat. </w:t>
      </w:r>
      <w:r>
        <w:rPr>
          <w:i/>
          <w:sz w:val="20"/>
          <w:szCs w:val="20"/>
        </w:rPr>
        <w:t>Jurnal Dinamika Informatika</w:t>
      </w:r>
      <w:r>
        <w:rPr>
          <w:sz w:val="20"/>
          <w:szCs w:val="20"/>
        </w:rPr>
        <w:t>, 12(1).</w:t>
      </w:r>
    </w:p>
    <w:p w14:paraId="62E5E0DB" w14:textId="77777777" w:rsidR="00725911" w:rsidRDefault="00000000" w:rsidP="00D41336">
      <w:pPr>
        <w:ind w:left="426" w:hanging="480"/>
        <w:jc w:val="both"/>
        <w:rPr>
          <w:sz w:val="20"/>
          <w:szCs w:val="20"/>
        </w:rPr>
      </w:pPr>
      <w:r>
        <w:rPr>
          <w:sz w:val="20"/>
          <w:szCs w:val="20"/>
        </w:rPr>
        <w:t xml:space="preserve">[4] </w:t>
      </w:r>
      <w:r>
        <w:rPr>
          <w:sz w:val="20"/>
          <w:szCs w:val="20"/>
        </w:rPr>
        <w:tab/>
        <w:t xml:space="preserve">Muharni, S., &amp; Andriyanto, S. (2022). Penerapan Metode K-Means Clustering Pada Data Tingkat Pengangguran Terbuka Tahun 2016-2018 dan 2019-2021. </w:t>
      </w:r>
      <w:r>
        <w:rPr>
          <w:i/>
          <w:sz w:val="20"/>
          <w:szCs w:val="20"/>
        </w:rPr>
        <w:t>Jurnal Informatika</w:t>
      </w:r>
      <w:r>
        <w:rPr>
          <w:sz w:val="20"/>
          <w:szCs w:val="20"/>
        </w:rPr>
        <w:t>, 22(1), 89–99.</w:t>
      </w:r>
    </w:p>
    <w:p w14:paraId="27F02D58" w14:textId="77777777" w:rsidR="00725911" w:rsidRDefault="00000000" w:rsidP="00D41336">
      <w:pPr>
        <w:ind w:left="426" w:hanging="480"/>
        <w:jc w:val="both"/>
        <w:rPr>
          <w:sz w:val="20"/>
          <w:szCs w:val="20"/>
        </w:rPr>
      </w:pPr>
      <w:r>
        <w:rPr>
          <w:sz w:val="20"/>
          <w:szCs w:val="20"/>
        </w:rPr>
        <w:t xml:space="preserve">[5] </w:t>
      </w:r>
      <w:r>
        <w:rPr>
          <w:sz w:val="20"/>
          <w:szCs w:val="20"/>
        </w:rPr>
        <w:tab/>
        <w:t xml:space="preserve">Kholila, N., Mujiono, M., &amp; Wahyudi, D. (2023). Pemetaan Kondisi Lingkungan Tanam menggunakan K-Means Clustering. </w:t>
      </w:r>
      <w:r>
        <w:rPr>
          <w:i/>
          <w:sz w:val="20"/>
          <w:szCs w:val="20"/>
        </w:rPr>
        <w:t>JSITIK: Jurnal Sistem Informasi Dan Teknologi Informasi Komputer</w:t>
      </w:r>
      <w:r>
        <w:rPr>
          <w:sz w:val="20"/>
          <w:szCs w:val="20"/>
        </w:rPr>
        <w:t>, 1(2), 137–147.</w:t>
      </w:r>
      <w:hyperlink r:id="rId18">
        <w:r>
          <w:rPr>
            <w:sz w:val="20"/>
            <w:szCs w:val="20"/>
          </w:rPr>
          <w:t xml:space="preserve"> </w:t>
        </w:r>
      </w:hyperlink>
      <w:r>
        <w:rPr>
          <w:sz w:val="20"/>
          <w:szCs w:val="20"/>
        </w:rPr>
        <w:t>https://doi.org/10.53624/jsitik.v1i2.182</w:t>
      </w:r>
    </w:p>
    <w:p w14:paraId="44083F24" w14:textId="77777777" w:rsidR="00725911" w:rsidRDefault="00000000" w:rsidP="00D41336">
      <w:pPr>
        <w:ind w:left="426" w:hanging="480"/>
        <w:jc w:val="both"/>
        <w:rPr>
          <w:sz w:val="20"/>
          <w:szCs w:val="20"/>
        </w:rPr>
      </w:pPr>
      <w:r>
        <w:rPr>
          <w:sz w:val="20"/>
          <w:szCs w:val="20"/>
        </w:rPr>
        <w:t>[6]</w:t>
      </w:r>
      <w:r>
        <w:rPr>
          <w:sz w:val="20"/>
          <w:szCs w:val="20"/>
        </w:rPr>
        <w:tab/>
        <w:t xml:space="preserve">Wahyudi, M., &amp; Pujiastuti, L. (2020). Penerapan Data Mining Dalam Mengelompokkan Data Pengangguran Terbuka Menurut Provinsi Menggunakan Algoritma K-Means. </w:t>
      </w:r>
      <w:r>
        <w:rPr>
          <w:i/>
          <w:sz w:val="20"/>
          <w:szCs w:val="20"/>
        </w:rPr>
        <w:t>Prosiding Seminar Nasional Riset Dan Information Science (SENARIS)</w:t>
      </w:r>
      <w:r>
        <w:rPr>
          <w:sz w:val="20"/>
          <w:szCs w:val="20"/>
        </w:rPr>
        <w:t>, 2, 432–440.</w:t>
      </w:r>
    </w:p>
    <w:p w14:paraId="0B6B2E6F" w14:textId="77777777" w:rsidR="00725911" w:rsidRDefault="00000000" w:rsidP="00D41336">
      <w:pPr>
        <w:ind w:left="426" w:hanging="480"/>
        <w:jc w:val="both"/>
        <w:rPr>
          <w:sz w:val="20"/>
          <w:szCs w:val="20"/>
        </w:rPr>
      </w:pPr>
      <w:r>
        <w:rPr>
          <w:sz w:val="20"/>
          <w:szCs w:val="20"/>
        </w:rPr>
        <w:t>[7]</w:t>
      </w:r>
      <w:r>
        <w:rPr>
          <w:sz w:val="20"/>
          <w:szCs w:val="20"/>
        </w:rPr>
        <w:tab/>
        <w:t xml:space="preserve">Harits, D., Andriyas Puji, A., Andivas, M., Dermawan, D., Thoriq, E. A., Raya, J. P., Bahagia, G., &amp; Timur, K. (2022). Analisis Klaster Tingkat Pengangguran di Provinsi Kalimantan Timur Menggunakan Algoritma K-Means. </w:t>
      </w:r>
      <w:r>
        <w:rPr>
          <w:i/>
          <w:sz w:val="20"/>
          <w:szCs w:val="20"/>
        </w:rPr>
        <w:t>Jurnal Surya Teknika</w:t>
      </w:r>
      <w:r>
        <w:rPr>
          <w:sz w:val="20"/>
          <w:szCs w:val="20"/>
        </w:rPr>
        <w:t>, 9(2), 456–460.</w:t>
      </w:r>
    </w:p>
    <w:p w14:paraId="29E11072" w14:textId="77777777" w:rsidR="00725911" w:rsidRDefault="00000000" w:rsidP="00D41336">
      <w:pPr>
        <w:ind w:left="426" w:hanging="480"/>
        <w:jc w:val="both"/>
        <w:rPr>
          <w:sz w:val="20"/>
          <w:szCs w:val="20"/>
        </w:rPr>
      </w:pPr>
      <w:r>
        <w:rPr>
          <w:sz w:val="20"/>
          <w:szCs w:val="20"/>
        </w:rPr>
        <w:t>[8]</w:t>
      </w:r>
      <w:r>
        <w:rPr>
          <w:sz w:val="20"/>
          <w:szCs w:val="20"/>
        </w:rPr>
        <w:tab/>
        <w:t xml:space="preserve">Kusuma Arum, S., Astuti, R., &amp; Muhammad Basysyar, F. (2024). Penerapan Algoritma K-Means Pada Dataset Pengangguran Terbuka Berdasarkan Pendidikan di Provinsi Jawa Barat. </w:t>
      </w:r>
      <w:r>
        <w:rPr>
          <w:i/>
          <w:sz w:val="20"/>
          <w:szCs w:val="20"/>
        </w:rPr>
        <w:t>Jurnal Mahasiswa Teknik Informatika</w:t>
      </w:r>
      <w:r>
        <w:rPr>
          <w:sz w:val="20"/>
          <w:szCs w:val="20"/>
        </w:rPr>
        <w:t>, 8(2).</w:t>
      </w:r>
    </w:p>
    <w:p w14:paraId="3A40C121" w14:textId="77777777" w:rsidR="00725911" w:rsidRDefault="00000000" w:rsidP="00D41336">
      <w:pPr>
        <w:ind w:left="426" w:hanging="480"/>
        <w:jc w:val="both"/>
        <w:rPr>
          <w:sz w:val="20"/>
          <w:szCs w:val="20"/>
        </w:rPr>
      </w:pPr>
      <w:r>
        <w:rPr>
          <w:sz w:val="20"/>
          <w:szCs w:val="20"/>
        </w:rPr>
        <w:t>[9]</w:t>
      </w:r>
      <w:r>
        <w:rPr>
          <w:sz w:val="20"/>
          <w:szCs w:val="20"/>
        </w:rPr>
        <w:tab/>
        <w:t xml:space="preserve">Tanjung, F. A., Windarto, A. P., Fauzan, M., Studi, M. P., Informasi, S., &amp; Tunas Bangsa, S. (2021). </w:t>
      </w:r>
      <w:r>
        <w:rPr>
          <w:sz w:val="20"/>
          <w:szCs w:val="20"/>
        </w:rPr>
        <w:t xml:space="preserve">Penerapan Metode K-Means Pada Pengelompokkan Pengangguran Di Indonesia. </w:t>
      </w:r>
      <w:r>
        <w:rPr>
          <w:i/>
          <w:sz w:val="20"/>
          <w:szCs w:val="20"/>
        </w:rPr>
        <w:t>Jurnal Riset Sistem Informasi Dan Teknik Informatika (JURASIK)</w:t>
      </w:r>
      <w:r>
        <w:rPr>
          <w:sz w:val="20"/>
          <w:szCs w:val="20"/>
        </w:rPr>
        <w:t>, 6(1), 61–74.</w:t>
      </w:r>
      <w:hyperlink r:id="rId19">
        <w:r>
          <w:rPr>
            <w:sz w:val="20"/>
            <w:szCs w:val="20"/>
          </w:rPr>
          <w:t xml:space="preserve"> </w:t>
        </w:r>
      </w:hyperlink>
      <w:r>
        <w:rPr>
          <w:sz w:val="20"/>
          <w:szCs w:val="20"/>
        </w:rPr>
        <w:t>https://tunasbangsa.ac.id/ejurnal/index.php/jurasik</w:t>
      </w:r>
    </w:p>
    <w:p w14:paraId="613DCF0D" w14:textId="77777777" w:rsidR="00725911" w:rsidRDefault="00000000" w:rsidP="00D41336">
      <w:pPr>
        <w:ind w:left="426" w:hanging="480"/>
        <w:jc w:val="both"/>
        <w:rPr>
          <w:sz w:val="20"/>
          <w:szCs w:val="20"/>
        </w:rPr>
      </w:pPr>
      <w:r>
        <w:rPr>
          <w:sz w:val="20"/>
          <w:szCs w:val="20"/>
        </w:rPr>
        <w:t>[10]</w:t>
      </w:r>
      <w:r>
        <w:rPr>
          <w:sz w:val="20"/>
          <w:szCs w:val="20"/>
        </w:rPr>
        <w:tab/>
        <w:t xml:space="preserve">Ervi Lianita, Angga Pratama, &amp; Ananda Faridhatul Ulva. (2024). Penerapan Metode K-Means Clustering Untuk Pemetaan Produktivitas Sayur-Sayuran Berbasis Sistem Informasi Geografis Di Provinsi Sumatera Utara. </w:t>
      </w:r>
      <w:r>
        <w:rPr>
          <w:i/>
          <w:sz w:val="20"/>
          <w:szCs w:val="20"/>
        </w:rPr>
        <w:t>JUSTIN (Jurnal Sistem Dan Teknologi Informasi)</w:t>
      </w:r>
      <w:r>
        <w:rPr>
          <w:sz w:val="20"/>
          <w:szCs w:val="20"/>
        </w:rPr>
        <w:t>, 12(2), 232–238.</w:t>
      </w:r>
    </w:p>
    <w:p w14:paraId="1B3D0B2E" w14:textId="09561A72" w:rsidR="00725911" w:rsidRDefault="00000000" w:rsidP="00D41336">
      <w:pPr>
        <w:ind w:left="426" w:hanging="480"/>
        <w:jc w:val="both"/>
        <w:rPr>
          <w:sz w:val="20"/>
          <w:szCs w:val="20"/>
        </w:rPr>
      </w:pPr>
      <w:r>
        <w:rPr>
          <w:sz w:val="20"/>
          <w:szCs w:val="20"/>
        </w:rPr>
        <w:t>[11]</w:t>
      </w:r>
      <w:r>
        <w:rPr>
          <w:sz w:val="20"/>
          <w:szCs w:val="20"/>
        </w:rPr>
        <w:tab/>
        <w:t>Budiarti, T. N., Kesehatan, P., Cendekia, K., Indriani, D., &amp; Melaniani, S. (2022). Penelitian Asli K-Means Clustering Untuk</w:t>
      </w:r>
      <w:r w:rsidR="00D41336">
        <w:rPr>
          <w:sz w:val="20"/>
          <w:szCs w:val="20"/>
        </w:rPr>
        <w:t xml:space="preserve"> </w:t>
      </w:r>
      <w:r w:rsidR="00D41336" w:rsidRPr="00D41336">
        <w:rPr>
          <w:sz w:val="20"/>
          <w:szCs w:val="20"/>
        </w:rPr>
        <w:t xml:space="preserve">Pengelompokan Wilayah Berdasarkan Kondisi Lingkungan Fisik, Sosial, </w:t>
      </w:r>
      <w:r w:rsidR="00D41336">
        <w:rPr>
          <w:sz w:val="20"/>
          <w:szCs w:val="20"/>
        </w:rPr>
        <w:t>d</w:t>
      </w:r>
      <w:r w:rsidR="00D41336" w:rsidRPr="00D41336">
        <w:rPr>
          <w:sz w:val="20"/>
          <w:szCs w:val="20"/>
        </w:rPr>
        <w:t>an Pelayanan Kesehatan</w:t>
      </w:r>
      <w:r w:rsidR="00D41336">
        <w:rPr>
          <w:sz w:val="20"/>
          <w:szCs w:val="20"/>
        </w:rPr>
        <w:t>.</w:t>
      </w:r>
    </w:p>
    <w:p w14:paraId="0FE294F1" w14:textId="77777777" w:rsidR="00725911" w:rsidRDefault="00000000" w:rsidP="00D41336">
      <w:pPr>
        <w:ind w:left="426" w:hanging="480"/>
        <w:jc w:val="both"/>
        <w:rPr>
          <w:sz w:val="20"/>
          <w:szCs w:val="20"/>
        </w:rPr>
      </w:pPr>
      <w:r>
        <w:rPr>
          <w:sz w:val="20"/>
          <w:szCs w:val="20"/>
        </w:rPr>
        <w:t>[12]</w:t>
      </w:r>
      <w:r>
        <w:rPr>
          <w:sz w:val="20"/>
          <w:szCs w:val="20"/>
        </w:rPr>
        <w:tab/>
        <w:t xml:space="preserve">Hardiani, T. (2022). Analisis Clustering Kasus Covid 19 di Indonesia Menggunakan Algoritma K-Means. </w:t>
      </w:r>
      <w:r>
        <w:rPr>
          <w:i/>
          <w:sz w:val="20"/>
          <w:szCs w:val="20"/>
        </w:rPr>
        <w:t>Jurnal Nasional Pendidikan Teknik Informatika (JANAPATI)</w:t>
      </w:r>
      <w:r>
        <w:rPr>
          <w:sz w:val="20"/>
          <w:szCs w:val="20"/>
        </w:rPr>
        <w:t>, 11(2), 156–165.</w:t>
      </w:r>
      <w:hyperlink r:id="rId20">
        <w:r>
          <w:rPr>
            <w:sz w:val="20"/>
            <w:szCs w:val="20"/>
          </w:rPr>
          <w:t xml:space="preserve"> </w:t>
        </w:r>
      </w:hyperlink>
      <w:r>
        <w:rPr>
          <w:sz w:val="20"/>
          <w:szCs w:val="20"/>
        </w:rPr>
        <w:t>https://doi.org/10.23887/janapati.v11i2.45376</w:t>
      </w:r>
    </w:p>
    <w:p w14:paraId="0278A1FE" w14:textId="77777777" w:rsidR="00725911" w:rsidRDefault="00000000" w:rsidP="00D41336">
      <w:pPr>
        <w:ind w:left="426" w:hanging="480"/>
        <w:jc w:val="both"/>
        <w:rPr>
          <w:sz w:val="20"/>
          <w:szCs w:val="20"/>
        </w:rPr>
      </w:pPr>
      <w:r>
        <w:rPr>
          <w:sz w:val="20"/>
          <w:szCs w:val="20"/>
        </w:rPr>
        <w:t>[13]</w:t>
      </w:r>
      <w:r>
        <w:rPr>
          <w:sz w:val="20"/>
          <w:szCs w:val="20"/>
        </w:rPr>
        <w:tab/>
        <w:t xml:space="preserve">Suprihatin, S., Utami, Y. R. W., &amp; Nugroho, D. (2019). K-Means Clustering Untuk Pemetaan Daerah Rawan Demam Berdarah. </w:t>
      </w:r>
      <w:r>
        <w:rPr>
          <w:i/>
          <w:sz w:val="20"/>
          <w:szCs w:val="20"/>
        </w:rPr>
        <w:t>Jurnal Teknologi Informasi Dan Komunikasi (TIKomSiN)</w:t>
      </w:r>
      <w:r>
        <w:rPr>
          <w:sz w:val="20"/>
          <w:szCs w:val="20"/>
        </w:rPr>
        <w:t>, 7(1).</w:t>
      </w:r>
      <w:hyperlink r:id="rId21">
        <w:r>
          <w:rPr>
            <w:sz w:val="20"/>
            <w:szCs w:val="20"/>
          </w:rPr>
          <w:t xml:space="preserve"> </w:t>
        </w:r>
      </w:hyperlink>
      <w:r>
        <w:rPr>
          <w:sz w:val="20"/>
          <w:szCs w:val="20"/>
        </w:rPr>
        <w:t>https://doi.org/10.30646/tikomsin.v7i1.408</w:t>
      </w:r>
    </w:p>
    <w:p w14:paraId="68EB48D7" w14:textId="77777777" w:rsidR="00725911" w:rsidRDefault="00000000" w:rsidP="00D41336">
      <w:pPr>
        <w:ind w:left="426" w:hanging="480"/>
        <w:jc w:val="both"/>
        <w:rPr>
          <w:sz w:val="20"/>
          <w:szCs w:val="20"/>
        </w:rPr>
      </w:pPr>
      <w:r>
        <w:rPr>
          <w:sz w:val="20"/>
          <w:szCs w:val="20"/>
        </w:rPr>
        <w:t>[14]</w:t>
      </w:r>
      <w:r>
        <w:rPr>
          <w:sz w:val="20"/>
          <w:szCs w:val="20"/>
        </w:rPr>
        <w:tab/>
        <w:t xml:space="preserve">Lestari, W., Bina, S., &amp; Kendari, B. (2019). Clustering Data Mahasiswa Menggunakan Algoritma K-Means Untuk Menunjang Strategi Promosi (Studi Kasus: STMIK Bina Bangsa Kendari). </w:t>
      </w:r>
      <w:r>
        <w:rPr>
          <w:i/>
          <w:sz w:val="20"/>
          <w:szCs w:val="20"/>
        </w:rPr>
        <w:t>SIMKOM</w:t>
      </w:r>
      <w:r>
        <w:rPr>
          <w:sz w:val="20"/>
          <w:szCs w:val="20"/>
        </w:rPr>
        <w:t>, 4(2).</w:t>
      </w:r>
      <w:hyperlink r:id="rId22">
        <w:r>
          <w:rPr>
            <w:sz w:val="20"/>
            <w:szCs w:val="20"/>
          </w:rPr>
          <w:t xml:space="preserve"> </w:t>
        </w:r>
      </w:hyperlink>
      <w:r>
        <w:rPr>
          <w:sz w:val="20"/>
          <w:szCs w:val="20"/>
        </w:rPr>
        <w:t>http://e-jurnal.stmikbinsa.ac.id/index.php/simkom35</w:t>
      </w:r>
    </w:p>
    <w:p w14:paraId="25564975" w14:textId="7EED6486" w:rsidR="00725911" w:rsidRDefault="00000000" w:rsidP="00D41336">
      <w:pPr>
        <w:ind w:left="426" w:hanging="480"/>
        <w:jc w:val="both"/>
        <w:rPr>
          <w:sz w:val="20"/>
          <w:szCs w:val="20"/>
        </w:rPr>
      </w:pPr>
      <w:r>
        <w:rPr>
          <w:sz w:val="20"/>
          <w:szCs w:val="20"/>
        </w:rPr>
        <w:t>[15]</w:t>
      </w:r>
      <w:r>
        <w:rPr>
          <w:sz w:val="20"/>
          <w:szCs w:val="20"/>
        </w:rPr>
        <w:tab/>
      </w:r>
      <w:sdt>
        <w:sdtPr>
          <w:rPr>
            <w:sz w:val="20"/>
            <w:szCs w:val="20"/>
          </w:rPr>
          <w:tag w:val="MENDELEY_BIBLIOGRAPHY"/>
          <w:id w:val="-991019070"/>
          <w:placeholder>
            <w:docPart w:val="30FD4E0A10824D2D822A646D902DDF2E"/>
          </w:placeholder>
        </w:sdtPr>
        <w:sdtContent>
          <w:r w:rsidR="00D41336" w:rsidRPr="00D41336">
            <w:rPr>
              <w:sz w:val="20"/>
              <w:szCs w:val="20"/>
            </w:rPr>
            <w:t xml:space="preserve">Afdal, M., Ramadhan, Z., Saputra, R. A., &amp; Nangi, J. (2024). Klasterisasi Daerah Rawan Kriminalitas di Sulawesi Tenggara Menggunakan Metode K-Means Clustering. </w:t>
          </w:r>
          <w:r w:rsidR="00D41336" w:rsidRPr="00D41336">
            <w:rPr>
              <w:i/>
              <w:iCs/>
              <w:sz w:val="20"/>
              <w:szCs w:val="20"/>
            </w:rPr>
            <w:t>JOINTER-JOURNAL OF INFORMATICS ENGINEERING</w:t>
          </w:r>
          <w:r w:rsidR="00D41336" w:rsidRPr="00D41336">
            <w:rPr>
              <w:sz w:val="20"/>
              <w:szCs w:val="20"/>
            </w:rPr>
            <w:t xml:space="preserve">, </w:t>
          </w:r>
          <w:r w:rsidR="00D41336" w:rsidRPr="00D41336">
            <w:rPr>
              <w:i/>
              <w:iCs/>
              <w:sz w:val="20"/>
              <w:szCs w:val="20"/>
            </w:rPr>
            <w:t>05</w:t>
          </w:r>
          <w:r w:rsidR="00D41336" w:rsidRPr="00D41336">
            <w:rPr>
              <w:sz w:val="20"/>
              <w:szCs w:val="20"/>
            </w:rPr>
            <w:t>(01), 1–6.</w:t>
          </w:r>
        </w:sdtContent>
      </w:sdt>
    </w:p>
    <w:p w14:paraId="31EA5669" w14:textId="1FC70804" w:rsidR="005A4980" w:rsidRDefault="005A4980" w:rsidP="00D41336">
      <w:pPr>
        <w:ind w:left="426" w:hanging="480"/>
        <w:jc w:val="both"/>
        <w:rPr>
          <w:sz w:val="20"/>
          <w:szCs w:val="20"/>
        </w:rPr>
      </w:pPr>
      <w:r>
        <w:rPr>
          <w:sz w:val="20"/>
          <w:szCs w:val="20"/>
        </w:rPr>
        <w:t>[16]</w:t>
      </w:r>
      <w:r>
        <w:rPr>
          <w:sz w:val="20"/>
          <w:szCs w:val="20"/>
        </w:rPr>
        <w:tab/>
        <w:t xml:space="preserve">Haq, M. A., Purnomo, W., &amp; Setiawan, N. Y. (2023). Analisis Clustering Topik Survey menggunakan Algoritme K-Means (Studi Kasus: Kudata). </w:t>
      </w:r>
      <w:r>
        <w:rPr>
          <w:i/>
          <w:sz w:val="20"/>
          <w:szCs w:val="20"/>
        </w:rPr>
        <w:t>Vol. 7, Issue 7</w:t>
      </w:r>
      <w:r>
        <w:rPr>
          <w:sz w:val="20"/>
          <w:szCs w:val="20"/>
        </w:rPr>
        <w:t>.</w:t>
      </w:r>
    </w:p>
    <w:p w14:paraId="7A4CE6D1" w14:textId="77777777" w:rsidR="00725911" w:rsidRDefault="00000000">
      <w:pPr>
        <w:pBdr>
          <w:top w:val="nil"/>
          <w:left w:val="nil"/>
          <w:bottom w:val="nil"/>
          <w:right w:val="nil"/>
          <w:between w:val="nil"/>
        </w:pBdr>
        <w:ind w:left="432" w:hanging="432"/>
        <w:jc w:val="both"/>
        <w:rPr>
          <w:color w:val="000000"/>
          <w:sz w:val="20"/>
          <w:szCs w:val="20"/>
        </w:rPr>
      </w:pPr>
      <w:r>
        <w:t> </w:t>
      </w:r>
    </w:p>
    <w:p w14:paraId="733FCD8B" w14:textId="77777777" w:rsidR="00725911" w:rsidRDefault="00725911">
      <w:pPr>
        <w:jc w:val="both"/>
      </w:pPr>
    </w:p>
    <w:p w14:paraId="71BD43CE" w14:textId="77777777" w:rsidR="00725911" w:rsidRDefault="00725911">
      <w:pPr>
        <w:pBdr>
          <w:top w:val="nil"/>
          <w:left w:val="nil"/>
          <w:bottom w:val="nil"/>
          <w:right w:val="nil"/>
          <w:between w:val="nil"/>
        </w:pBdr>
        <w:spacing w:before="180" w:after="60"/>
      </w:pPr>
    </w:p>
    <w:p w14:paraId="04DF2ED9" w14:textId="77777777" w:rsidR="00725911" w:rsidRDefault="00725911">
      <w:pPr>
        <w:jc w:val="both"/>
        <w:rPr>
          <w:sz w:val="20"/>
          <w:szCs w:val="20"/>
        </w:rPr>
      </w:pPr>
    </w:p>
    <w:p w14:paraId="0114FBCD" w14:textId="77777777" w:rsidR="00725911" w:rsidRDefault="00725911"/>
    <w:sectPr w:rsidR="00725911">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81F833" w14:textId="77777777" w:rsidR="00222ECB" w:rsidRDefault="00222ECB">
      <w:r>
        <w:separator/>
      </w:r>
    </w:p>
  </w:endnote>
  <w:endnote w:type="continuationSeparator" w:id="0">
    <w:p w14:paraId="3DC8D5DC" w14:textId="77777777" w:rsidR="00222ECB" w:rsidRDefault="00222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9478AB8-649C-4F1D-81F6-3CAE9190E94F}"/>
    <w:embedItalic r:id="rId2" w:fontKey="{D5D9C38A-07CC-44B1-AEF0-2F5D49C6873E}"/>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embedRegular r:id="rId3" w:fontKey="{125717D0-D633-4E44-B8CC-1E040B2F107E}"/>
    <w:embedBold r:id="rId4" w:fontKey="{7D312138-BBA6-48A4-A5F4-290EA4BE74C4}"/>
    <w:embedItalic r:id="rId5" w:fontKey="{6AC77ACC-6FDD-4107-A171-E18480CB8110}"/>
  </w:font>
  <w:font w:name="Calibri">
    <w:panose1 w:val="020F0502020204030204"/>
    <w:charset w:val="00"/>
    <w:family w:val="swiss"/>
    <w:pitch w:val="variable"/>
    <w:sig w:usb0="E4002EFF" w:usb1="C000247B" w:usb2="00000009" w:usb3="00000000" w:csb0="000001FF" w:csb1="00000000"/>
    <w:embedRegular r:id="rId6" w:fontKey="{B183D390-5FA8-419C-9A14-F3ACC76EC4FA}"/>
  </w:font>
  <w:font w:name="Fira Code">
    <w:panose1 w:val="020B0809050000020004"/>
    <w:charset w:val="00"/>
    <w:family w:val="modern"/>
    <w:pitch w:val="fixed"/>
    <w:sig w:usb0="40000287" w:usb1="02003901" w:usb2="02000000" w:usb3="00000000" w:csb0="0000009F" w:csb1="00000000"/>
    <w:embedRegular r:id="rId7" w:fontKey="{03080015-0CA5-4EDB-B688-2009E0FC1F6B}"/>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8" w:fontKey="{CD5FC2B3-EC95-4468-8EC4-6217C5CECD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BAFDF" w14:textId="77777777" w:rsidR="00725911" w:rsidRDefault="00000000">
    <w:pPr>
      <w:pBdr>
        <w:top w:val="single" w:sz="4" w:space="4" w:color="000000"/>
        <w:left w:val="nil"/>
        <w:bottom w:val="nil"/>
        <w:right w:val="nil"/>
        <w:between w:val="nil"/>
      </w:pBdr>
      <w:tabs>
        <w:tab w:val="center" w:pos="4680"/>
        <w:tab w:val="right" w:pos="9360"/>
        <w:tab w:val="left" w:pos="9214"/>
      </w:tabs>
      <w:rPr>
        <w:color w:val="000000"/>
      </w:rPr>
    </w:pPr>
    <w:r>
      <w:rPr>
        <w:rFonts w:ascii="Arial" w:eastAsia="Arial" w:hAnsi="Arial" w:cs="Arial"/>
        <w:color w:val="000000"/>
        <w:sz w:val="18"/>
        <w:szCs w:val="18"/>
      </w:rPr>
      <w:t xml:space="preserve">Korespondensi :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591A3" w14:textId="77777777" w:rsidR="00725911" w:rsidRDefault="00000000">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222</w:t>
    </w:r>
    <w:r>
      <w:rPr>
        <w:color w:val="000000"/>
        <w:sz w:val="20"/>
        <w:szCs w:val="20"/>
      </w:rPr>
      <w:fldChar w:fldCharType="end"/>
    </w:r>
  </w:p>
  <w:p w14:paraId="4CA0F10E" w14:textId="77777777" w:rsidR="00725911" w:rsidRDefault="00725911">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554C93EE" w14:textId="77777777" w:rsidR="00725911" w:rsidRDefault="007259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B71FF" w14:textId="77777777" w:rsidR="00222ECB" w:rsidRDefault="00222ECB">
      <w:r>
        <w:separator/>
      </w:r>
    </w:p>
  </w:footnote>
  <w:footnote w:type="continuationSeparator" w:id="0">
    <w:p w14:paraId="08D56A18" w14:textId="77777777" w:rsidR="00222ECB" w:rsidRDefault="00222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2731E" w14:textId="77777777" w:rsidR="00725911" w:rsidRDefault="00000000">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JUSTIN (Jurnal Sistem dan Teknologi Informasi)  Vol</w:t>
    </w:r>
    <w:r>
      <w:rPr>
        <w:color w:val="FF0000"/>
        <w:sz w:val="18"/>
        <w:szCs w:val="18"/>
      </w:rPr>
      <w:t>.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6D4E8" w14:textId="77777777" w:rsidR="00725911" w:rsidRDefault="00000000">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418B895E" wp14:editId="2121B9B6">
          <wp:simplePos x="0" y="0"/>
          <wp:positionH relativeFrom="column">
            <wp:posOffset>-57148</wp:posOffset>
          </wp:positionH>
          <wp:positionV relativeFrom="paragraph">
            <wp:posOffset>58420</wp:posOffset>
          </wp:positionV>
          <wp:extent cx="3886200" cy="628650"/>
          <wp:effectExtent l="0" t="0" r="0" b="0"/>
          <wp:wrapNone/>
          <wp:docPr id="20269206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4EB2BCCB" w14:textId="77777777" w:rsidR="00725911" w:rsidRDefault="00000000">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10.26418/justin.v</w:t>
    </w:r>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3A01A2F8" w14:textId="77777777" w:rsidR="00725911" w:rsidRDefault="00000000">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6BD5DB28" w14:textId="77777777" w:rsidR="00725911" w:rsidRDefault="00725911">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06459049" w14:textId="77777777" w:rsidR="00725911" w:rsidRDefault="00000000">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p-ISSN :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141EC"/>
    <w:multiLevelType w:val="multilevel"/>
    <w:tmpl w:val="9782CC0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42DF33C7"/>
    <w:multiLevelType w:val="multilevel"/>
    <w:tmpl w:val="1702E6F0"/>
    <w:lvl w:ilvl="0">
      <w:start w:val="1"/>
      <w:numFmt w:val="upperLetter"/>
      <w:lvlText w:val="%1."/>
      <w:lvlJc w:val="left"/>
      <w:pPr>
        <w:ind w:left="283"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3F4427"/>
    <w:multiLevelType w:val="multilevel"/>
    <w:tmpl w:val="BD6C5294"/>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272133984">
    <w:abstractNumId w:val="2"/>
  </w:num>
  <w:num w:numId="2" w16cid:durableId="152793906">
    <w:abstractNumId w:val="1"/>
  </w:num>
  <w:num w:numId="3" w16cid:durableId="730735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911"/>
    <w:rsid w:val="0002380F"/>
    <w:rsid w:val="000D1AE7"/>
    <w:rsid w:val="001E4F43"/>
    <w:rsid w:val="001F5D6D"/>
    <w:rsid w:val="001F6133"/>
    <w:rsid w:val="00222ECB"/>
    <w:rsid w:val="002B65C9"/>
    <w:rsid w:val="00345432"/>
    <w:rsid w:val="005A4980"/>
    <w:rsid w:val="005D04A5"/>
    <w:rsid w:val="006035FF"/>
    <w:rsid w:val="00631213"/>
    <w:rsid w:val="006B015B"/>
    <w:rsid w:val="00725911"/>
    <w:rsid w:val="00825534"/>
    <w:rsid w:val="008459DD"/>
    <w:rsid w:val="008B6F11"/>
    <w:rsid w:val="008E5E5B"/>
    <w:rsid w:val="0090392F"/>
    <w:rsid w:val="00921E4A"/>
    <w:rsid w:val="00941DE7"/>
    <w:rsid w:val="00995C84"/>
    <w:rsid w:val="00A62749"/>
    <w:rsid w:val="00AF67F5"/>
    <w:rsid w:val="00B30610"/>
    <w:rsid w:val="00B848F3"/>
    <w:rsid w:val="00BE57C6"/>
    <w:rsid w:val="00C25111"/>
    <w:rsid w:val="00C86EC1"/>
    <w:rsid w:val="00D05CE3"/>
    <w:rsid w:val="00D41336"/>
    <w:rsid w:val="00D42D8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7FA1"/>
  <w15:docId w15:val="{81CE8528-F45D-49C3-B223-97AB0BD0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EC1"/>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A62749"/>
    <w:rPr>
      <w:color w:val="666666"/>
    </w:rPr>
  </w:style>
  <w:style w:type="character" w:styleId="Hyperlink">
    <w:name w:val="Hyperlink"/>
    <w:basedOn w:val="DefaultParagraphFont"/>
    <w:uiPriority w:val="99"/>
    <w:unhideWhenUsed/>
    <w:rsid w:val="00921E4A"/>
    <w:rPr>
      <w:color w:val="0000FF" w:themeColor="hyperlink"/>
      <w:u w:val="single"/>
    </w:rPr>
  </w:style>
  <w:style w:type="character" w:styleId="UnresolvedMention">
    <w:name w:val="Unresolved Mention"/>
    <w:basedOn w:val="DefaultParagraphFont"/>
    <w:uiPriority w:val="99"/>
    <w:semiHidden/>
    <w:unhideWhenUsed/>
    <w:rsid w:val="00921E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768265">
      <w:bodyDiv w:val="1"/>
      <w:marLeft w:val="0"/>
      <w:marRight w:val="0"/>
      <w:marTop w:val="0"/>
      <w:marBottom w:val="0"/>
      <w:divBdr>
        <w:top w:val="none" w:sz="0" w:space="0" w:color="auto"/>
        <w:left w:val="none" w:sz="0" w:space="0" w:color="auto"/>
        <w:bottom w:val="none" w:sz="0" w:space="0" w:color="auto"/>
        <w:right w:val="none" w:sz="0" w:space="0" w:color="auto"/>
      </w:divBdr>
      <w:divsChild>
        <w:div w:id="158624215">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i.org/10.53624/jsitik.v1i2.182" TargetMode="External"/><Relationship Id="rId3" Type="http://schemas.openxmlformats.org/officeDocument/2006/relationships/numbering" Target="numbering.xml"/><Relationship Id="rId21" Type="http://schemas.openxmlformats.org/officeDocument/2006/relationships/hyperlink" Target="https://doi.org/10.30646/tikomsin.v7i1.408"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doi.org/10.23887/janapati.v11i2.4537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tunasbangsa.ac.id/ejurnal/index.php/jurasi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e-jurnal.stmikbinsa.ac.id/index.php/simkom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ACEFB9B-EE0B-44F5-8894-914545C67EBE}"/>
      </w:docPartPr>
      <w:docPartBody>
        <w:p w:rsidR="00DA12D6" w:rsidRDefault="0045257C">
          <w:r w:rsidRPr="00047901">
            <w:rPr>
              <w:rStyle w:val="PlaceholderText"/>
            </w:rPr>
            <w:t>Click or tap here to enter text.</w:t>
          </w:r>
        </w:p>
      </w:docPartBody>
    </w:docPart>
    <w:docPart>
      <w:docPartPr>
        <w:name w:val="30FD4E0A10824D2D822A646D902DDF2E"/>
        <w:category>
          <w:name w:val="General"/>
          <w:gallery w:val="placeholder"/>
        </w:category>
        <w:types>
          <w:type w:val="bbPlcHdr"/>
        </w:types>
        <w:behaviors>
          <w:behavior w:val="content"/>
        </w:behaviors>
        <w:guid w:val="{FC5F5F48-C27A-4AD8-B14E-1DA805E8B5AA}"/>
      </w:docPartPr>
      <w:docPartBody>
        <w:p w:rsidR="00DA12D6" w:rsidRDefault="0045257C" w:rsidP="0045257C">
          <w:pPr>
            <w:pStyle w:val="30FD4E0A10824D2D822A646D902DDF2E"/>
          </w:pPr>
          <w:r w:rsidRPr="0004790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40000287" w:usb1="02003901" w:usb2="02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57C"/>
    <w:rsid w:val="0045257C"/>
    <w:rsid w:val="004D1260"/>
    <w:rsid w:val="00631213"/>
    <w:rsid w:val="00C75385"/>
    <w:rsid w:val="00DA12D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257C"/>
    <w:rPr>
      <w:color w:val="666666"/>
    </w:rPr>
  </w:style>
  <w:style w:type="paragraph" w:customStyle="1" w:styleId="30FD4E0A10824D2D822A646D902DDF2E">
    <w:name w:val="30FD4E0A10824D2D822A646D902DDF2E"/>
    <w:rsid w:val="004525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11BF55-C426-4428-8F11-9161D7368659}">
  <we:reference id="wa104382081" version="1.55.1.0" store="en-US" storeType="OMEX"/>
  <we:alternateReferences>
    <we:reference id="wa104382081" version="1.55.1.0" store="wa104382081" storeType="OMEX"/>
  </we:alternateReferences>
  <we:properties>
    <we:property name="MENDELEY_CITATIONS" value="[{&quot;citationID&quot;:&quot;MENDELEY_CITATION_df874af6-d8c4-4be7-aa22-019488c584d6&quot;,&quot;properties&quot;:{&quot;noteIndex&quot;:0},&quot;isEdited&quot;:false,&quot;manualOverride&quot;:{&quot;isManuallyOverridden&quot;:true,&quot;citeprocText&quot;:&quot;(Afdal et al., 2024)&quot;,&quot;manualOverrideText&quot;:&quot;15&quot;},&quot;citationTag&quot;:&quot;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quot;,&quot;citationItems&quot;:[{&quot;id&quot;:&quot;5557e445-eadd-3a83-a5c0-45e980aecf2f&quot;,&quot;itemData&quot;:{&quot;type&quot;:&quot;article-journal&quot;,&quot;id&quot;:&quot;5557e445-eadd-3a83-a5c0-45e980aecf2f&quot;,&quot;title&quot;:&quot;Klasterisasi Daerah Rawan Kriminalitas di Sulawesi Tenggara Menggunakan Metode K-Means Clustering&quot;,&quot;author&quot;:[{&quot;family&quot;:&quot;Afdal&quot;,&quot;given&quot;:&quot;Muh&quot;,&quot;parse-names&quot;:false,&quot;dropping-particle&quot;:&quot;&quot;,&quot;non-dropping-particle&quot;:&quot;&quot;},{&quot;family&quot;:&quot;Ramadhan&quot;,&quot;given&quot;:&quot;Ziqri&quot;,&quot;parse-names&quot;:false,&quot;dropping-particle&quot;:&quot;&quot;,&quot;non-dropping-particle&quot;:&quot;&quot;},{&quot;family&quot;:&quot;Saputra&quot;,&quot;given&quot;:&quot;Rizal Adi&quot;,&quot;parse-names&quot;:false,&quot;dropping-particle&quot;:&quot;&quot;,&quot;non-dropping-particle&quot;:&quot;&quot;},{&quot;family&quot;:&quot;Nangi&quot;,&quot;given&quot;:&quot;Jumadil&quot;,&quot;parse-names&quot;:false,&quot;dropping-particle&quot;:&quot;&quot;,&quot;non-dropping-particle&quot;:&quot;&quot;}],&quot;container-title&quot;:&quot;JOINTER-JOURNAL OF INFORMATICS ENGINEERING&quot;,&quot;ISSN&quot;:&quot;2723-7958&quot;,&quot;issued&quot;:{&quot;date-parts&quot;:[[2024]]},&quot;page&quot;:&quot;1-6&quot;,&quot;abstract&quot;:&quot;Crime is anything that relates to unlawful behavior. In every society, the presence of crime affects social dynamics, levels of security, and general well-being. Southeast Sulawesi in the midst of its diversity is facing a significant increase in crime, this is evident from the 3,000 cases that have been reported. The purpose of this research is to categorize crime-prone areas in Southeast Sulawesi using the K-Means Clustering method. K-Means is a research data analysis method or a data mining method that will carry out modeling without supervision (unsupervised). The data from this research was taken from the sultra.bps.go.id web page. The data taken in the form of data on the number of crimes and the percentage of crime victims in the regions of Southeast Sulawesi. The results of this study obtained 3 clusters of crime-prone areas in Southeast Sulawesi. The clustering evaluation results if calculated by the Daviees Bouilden Index method is as much as 0.5904 index.&quot;,&quot;issue&quot;:&quot;01&quot;,&quot;volume&quot;:&quot;0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tg68pKpWPoZZ+xw3rsK+EcQlQ==">CgMxLjA4AHIhMUpqT2dMS1piaWdUcWZOeGE0WW1nSTNIOVNXNDZYak9f</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638D0D-CA70-4A8A-B6A4-4E5D32039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4453</Words>
  <Characters>25384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dcterms:created xsi:type="dcterms:W3CDTF">2024-08-16T14:45:00Z</dcterms:created>
  <dcterms:modified xsi:type="dcterms:W3CDTF">2024-08-16T14:45:00Z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523564471</vt:i4>
  </property>
</Properties>
</file>